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8627ED" w:rsidRPr="006B1C58" w14:paraId="09F1F12A" w14:textId="77777777">
        <w:tc>
          <w:tcPr>
            <w:tcW w:w="4728" w:type="dxa"/>
          </w:tcPr>
          <w:p w14:paraId="09F1F127" w14:textId="610CB1AC" w:rsidR="00BB3CA2" w:rsidRPr="006B1C58" w:rsidRDefault="00204213" w:rsidP="00083403">
            <w:pPr>
              <w:rPr>
                <w:rFonts w:eastAsia="Arial Unicode MS"/>
              </w:rPr>
            </w:pPr>
            <w:r w:rsidRPr="006B1C58"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09F1F17A" wp14:editId="06482F9B">
                      <wp:simplePos x="0" y="0"/>
                      <wp:positionH relativeFrom="page">
                        <wp:posOffset>6767830</wp:posOffset>
                      </wp:positionH>
                      <wp:positionV relativeFrom="page">
                        <wp:posOffset>10079990</wp:posOffset>
                      </wp:positionV>
                      <wp:extent cx="647700" cy="39624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1F183" w14:textId="77777777" w:rsidR="00265CAF" w:rsidRPr="000B675F" w:rsidRDefault="00265CAF" w:rsidP="002079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</w:rPr>
                                  </w:pPr>
                                  <w:r w:rsidRPr="000B675F"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2.9pt;margin-top:793.7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AXC4b3tQIA&#10;ALgFAAAOAAAAAAAAAAAAAAAAAC4CAABkcnMvZTJvRG9jLnhtbFBLAQItABQABgAIAAAAIQCBA6l8&#10;4QAAAA8BAAAPAAAAAAAAAAAAAAAAAA8FAABkcnMvZG93bnJldi54bWxQSwUGAAAAAAQABADzAAAA&#10;HQYAAAAA&#10;" o:allowincell="f" filled="f" stroked="f">
                      <v:textbox>
                        <w:txbxContent>
                          <w:p w14:paraId="09F1F183" w14:textId="77777777" w:rsidR="00265CAF" w:rsidRPr="000B675F" w:rsidRDefault="00265CAF" w:rsidP="002079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0B675F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904B9" w:rsidRPr="006B1C58">
              <w:rPr>
                <w:b/>
                <w:bCs/>
                <w:sz w:val="32"/>
                <w:lang w:bidi="ar-SA"/>
              </w:rPr>
              <w:drawing>
                <wp:inline distT="0" distB="0" distL="0" distR="0" wp14:anchorId="3F090483" wp14:editId="57FEEBD5">
                  <wp:extent cx="1800000" cy="1558636"/>
                  <wp:effectExtent l="0" t="0" r="0" b="3810"/>
                  <wp:docPr id="20" name="Picture 20" descr="C:\Users\mreg\Music\New LOGO CoR\Logo\logo_CoR-vertical-positive-it-quadri_MR.jpg" title="CoRLogo_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eg\Music\New LOGO CoR\Logo\logo_CoR-vertical-positive-it-quadri_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5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09F1F128" w14:textId="77777777" w:rsidR="00BB3CA2" w:rsidRPr="006B1C58" w:rsidRDefault="00BB3CA2"/>
        </w:tc>
        <w:tc>
          <w:tcPr>
            <w:tcW w:w="3525" w:type="dxa"/>
          </w:tcPr>
          <w:p w14:paraId="09F1F129" w14:textId="08A6F068" w:rsidR="006E61FA" w:rsidRPr="006B1C58" w:rsidRDefault="006E61FA">
            <w:pPr>
              <w:jc w:val="right"/>
              <w:rPr>
                <w:b/>
                <w:bCs/>
              </w:rPr>
            </w:pPr>
          </w:p>
        </w:tc>
      </w:tr>
    </w:tbl>
    <w:p w14:paraId="09F1F12B" w14:textId="77777777" w:rsidR="00BB3CA2" w:rsidRPr="006B1C58" w:rsidRDefault="00BB3CA2"/>
    <w:p w14:paraId="09F1F12C" w14:textId="6E885A75" w:rsidR="00BB3CA2" w:rsidRPr="006B1C58" w:rsidRDefault="000B675F">
      <w:pPr>
        <w:ind w:firstLine="5040"/>
        <w:jc w:val="right"/>
      </w:pPr>
      <w:r w:rsidRPr="006B1C58">
        <w:t>Bruxelles, 7</w:t>
      </w:r>
      <w:r w:rsidR="00BB3CA2" w:rsidRPr="006B1C58">
        <w:t xml:space="preserve"> febbraio 2017</w:t>
      </w:r>
    </w:p>
    <w:p w14:paraId="09F1F12D" w14:textId="77777777" w:rsidR="00503EB6" w:rsidRPr="006B1C58" w:rsidRDefault="00503EB6">
      <w:pPr>
        <w:jc w:val="center"/>
      </w:pPr>
    </w:p>
    <w:p w14:paraId="09F1F12E" w14:textId="77777777" w:rsidR="00503EB6" w:rsidRPr="006B1C58" w:rsidRDefault="00503EB6">
      <w:pPr>
        <w:jc w:val="center"/>
      </w:pPr>
    </w:p>
    <w:p w14:paraId="09F1F12F" w14:textId="77777777" w:rsidR="00503EB6" w:rsidRPr="006B1C58" w:rsidRDefault="00503EB6">
      <w:pPr>
        <w:jc w:val="center"/>
      </w:pPr>
    </w:p>
    <w:p w14:paraId="09F1F130" w14:textId="77777777" w:rsidR="00503EB6" w:rsidRPr="006B1C58" w:rsidRDefault="00503EB6">
      <w:pPr>
        <w:jc w:val="center"/>
      </w:pPr>
    </w:p>
    <w:p w14:paraId="09F1F131" w14:textId="77777777" w:rsidR="00503EB6" w:rsidRPr="006B1C58" w:rsidRDefault="00503EB6">
      <w:pPr>
        <w:jc w:val="center"/>
      </w:pPr>
    </w:p>
    <w:p w14:paraId="09F1F132" w14:textId="77777777" w:rsidR="00503EB6" w:rsidRPr="006B1C58" w:rsidRDefault="00503EB6">
      <w:pPr>
        <w:jc w:val="center"/>
      </w:pPr>
    </w:p>
    <w:p w14:paraId="09F1F133" w14:textId="77777777" w:rsidR="00503EB6" w:rsidRPr="006B1C58" w:rsidRDefault="00503EB6">
      <w:pPr>
        <w:jc w:val="center"/>
      </w:pPr>
    </w:p>
    <w:p w14:paraId="09F1F134" w14:textId="77777777" w:rsidR="00503EB6" w:rsidRPr="006B1C58" w:rsidRDefault="00503EB6">
      <w:pPr>
        <w:jc w:val="center"/>
        <w:rPr>
          <w:b/>
        </w:rPr>
      </w:pPr>
      <w:r w:rsidRPr="006B1C58">
        <w:rPr>
          <w:b/>
        </w:rPr>
        <w:t>121</w:t>
      </w:r>
      <w:r w:rsidRPr="006B1C58">
        <w:rPr>
          <w:b/>
          <w:vertAlign w:val="superscript"/>
        </w:rPr>
        <w:t>a</w:t>
      </w:r>
      <w:r w:rsidRPr="006B1C58">
        <w:rPr>
          <w:b/>
        </w:rPr>
        <w:t> SESSIONE PLENARIA DEL COMITATO EUROPEO DELLE REGIONI</w:t>
      </w:r>
    </w:p>
    <w:p w14:paraId="09F1F135" w14:textId="77777777" w:rsidR="00503EB6" w:rsidRPr="006B1C58" w:rsidRDefault="00503EB6">
      <w:pPr>
        <w:jc w:val="center"/>
      </w:pPr>
    </w:p>
    <w:p w14:paraId="09F1F136" w14:textId="77777777" w:rsidR="00503EB6" w:rsidRPr="006B1C58" w:rsidRDefault="00503EB6">
      <w:pPr>
        <w:jc w:val="center"/>
        <w:rPr>
          <w:b/>
        </w:rPr>
      </w:pPr>
      <w:r w:rsidRPr="006B1C58">
        <w:rPr>
          <w:b/>
        </w:rPr>
        <w:t>PROGETTO DI ORDINE DEL GIORNO</w:t>
      </w:r>
    </w:p>
    <w:p w14:paraId="09F1F137" w14:textId="77777777" w:rsidR="00503EB6" w:rsidRPr="006B1C58" w:rsidRDefault="00503EB6">
      <w:pPr>
        <w:jc w:val="center"/>
        <w:rPr>
          <w:b/>
        </w:rPr>
      </w:pPr>
    </w:p>
    <w:p w14:paraId="09F1F138" w14:textId="77777777" w:rsidR="00503EB6" w:rsidRPr="006B1C58" w:rsidRDefault="00503EB6">
      <w:pPr>
        <w:jc w:val="center"/>
        <w:rPr>
          <w:b/>
        </w:rPr>
      </w:pPr>
      <w:r w:rsidRPr="006B1C58">
        <w:rPr>
          <w:b/>
        </w:rPr>
        <w:t>MERCOLEDÌ 8 FEBBRAIO 2017</w:t>
      </w:r>
    </w:p>
    <w:p w14:paraId="09F1F139" w14:textId="77777777" w:rsidR="00503EB6" w:rsidRPr="006B1C58" w:rsidRDefault="00503EB6">
      <w:pPr>
        <w:jc w:val="center"/>
      </w:pPr>
      <w:r w:rsidRPr="006B1C58">
        <w:t>DALLE ORE 15:00 ALLE ORE 21:00</w:t>
      </w:r>
    </w:p>
    <w:p w14:paraId="09F1F13A" w14:textId="77777777" w:rsidR="00503EB6" w:rsidRPr="006B1C58" w:rsidRDefault="00503EB6">
      <w:pPr>
        <w:jc w:val="center"/>
        <w:rPr>
          <w:b/>
        </w:rPr>
      </w:pPr>
      <w:r w:rsidRPr="006B1C58">
        <w:rPr>
          <w:b/>
        </w:rPr>
        <w:t>e</w:t>
      </w:r>
    </w:p>
    <w:p w14:paraId="09F1F13B" w14:textId="77777777" w:rsidR="00503EB6" w:rsidRPr="006B1C58" w:rsidRDefault="00503EB6">
      <w:pPr>
        <w:jc w:val="center"/>
        <w:rPr>
          <w:b/>
        </w:rPr>
      </w:pPr>
      <w:r w:rsidRPr="006B1C58">
        <w:rPr>
          <w:b/>
        </w:rPr>
        <w:t>GIOVEDÌ 9 FEBBRAIO 2017</w:t>
      </w:r>
    </w:p>
    <w:p w14:paraId="09F1F13C" w14:textId="77777777" w:rsidR="00503EB6" w:rsidRPr="006B1C58" w:rsidRDefault="00503EB6">
      <w:pPr>
        <w:jc w:val="center"/>
      </w:pPr>
      <w:r w:rsidRPr="006B1C58">
        <w:t>DALLE ORE 9:00 ALLE ORE 13:00</w:t>
      </w:r>
    </w:p>
    <w:p w14:paraId="09F1F13D" w14:textId="77777777" w:rsidR="00503EB6" w:rsidRPr="006B1C58" w:rsidRDefault="00503EB6">
      <w:pPr>
        <w:jc w:val="center"/>
      </w:pPr>
    </w:p>
    <w:p w14:paraId="09F1F13E" w14:textId="77777777" w:rsidR="00503EB6" w:rsidRPr="006B1C58" w:rsidRDefault="00503EB6">
      <w:pPr>
        <w:jc w:val="center"/>
        <w:rPr>
          <w:b/>
        </w:rPr>
      </w:pPr>
      <w:r w:rsidRPr="006B1C58">
        <w:rPr>
          <w:b/>
        </w:rPr>
        <w:t>Parlamento europeo</w:t>
      </w:r>
    </w:p>
    <w:p w14:paraId="09F1F13F" w14:textId="77777777" w:rsidR="00503EB6" w:rsidRPr="006B1C58" w:rsidRDefault="00503EB6">
      <w:pPr>
        <w:jc w:val="center"/>
        <w:rPr>
          <w:b/>
        </w:rPr>
      </w:pPr>
      <w:r w:rsidRPr="006B1C58">
        <w:rPr>
          <w:b/>
        </w:rPr>
        <w:t>Edificio Paul-Henri Spaak - Emiciclo</w:t>
      </w:r>
    </w:p>
    <w:p w14:paraId="09F1F140" w14:textId="77777777" w:rsidR="00503EB6" w:rsidRPr="006B1C58" w:rsidRDefault="00503EB6">
      <w:pPr>
        <w:jc w:val="center"/>
      </w:pPr>
      <w:r w:rsidRPr="006B1C58">
        <w:t>Rue Wiertz 60 B - 1047 Bruxelles</w:t>
      </w:r>
    </w:p>
    <w:p w14:paraId="09F1F141" w14:textId="77777777" w:rsidR="00503EB6" w:rsidRPr="006B1C58" w:rsidRDefault="00503EB6">
      <w:pPr>
        <w:jc w:val="center"/>
      </w:pPr>
    </w:p>
    <w:p w14:paraId="09F1F142" w14:textId="77777777" w:rsidR="00503EB6" w:rsidRPr="006B1C58" w:rsidRDefault="00503EB6">
      <w:pPr>
        <w:jc w:val="center"/>
        <w:rPr>
          <w:b/>
        </w:rPr>
      </w:pPr>
      <w:r w:rsidRPr="006B1C58">
        <w:rPr>
          <w:b/>
        </w:rPr>
        <w:t>*****************************************</w:t>
      </w:r>
    </w:p>
    <w:p w14:paraId="09F1F143" w14:textId="77777777" w:rsidR="00BB3CA2" w:rsidRPr="006B1C58" w:rsidRDefault="00BB3CA2">
      <w:pPr>
        <w:jc w:val="center"/>
        <w:rPr>
          <w:b/>
          <w:u w:val="single"/>
        </w:rPr>
      </w:pPr>
    </w:p>
    <w:p w14:paraId="09F1F144" w14:textId="77777777" w:rsidR="004E3F31" w:rsidRPr="006B1C58" w:rsidRDefault="004E3F31" w:rsidP="00A148DF">
      <w:pPr>
        <w:jc w:val="left"/>
        <w:rPr>
          <w:b/>
        </w:rPr>
      </w:pPr>
      <w:r w:rsidRPr="006B1C58">
        <w:br w:type="page"/>
      </w:r>
    </w:p>
    <w:p w14:paraId="09F1F145" w14:textId="77777777" w:rsidR="00503EB6" w:rsidRPr="006B1C58" w:rsidRDefault="00503EB6">
      <w:pPr>
        <w:rPr>
          <w:b/>
        </w:rPr>
      </w:pPr>
      <w:bookmarkStart w:id="0" w:name="_GoBack"/>
      <w:bookmarkEnd w:id="0"/>
      <w:r w:rsidRPr="006B1C58">
        <w:rPr>
          <w:b/>
        </w:rPr>
        <w:lastRenderedPageBreak/>
        <w:t>Mercoledì 8 febbraio</w:t>
      </w:r>
    </w:p>
    <w:p w14:paraId="09F1F146" w14:textId="77777777" w:rsidR="00503EB6" w:rsidRPr="006B1C58" w:rsidRDefault="00503EB6"/>
    <w:p w14:paraId="09F1F147" w14:textId="77777777" w:rsidR="00503EB6" w:rsidRPr="006B1C58" w:rsidRDefault="00503EB6">
      <w:pPr>
        <w:pStyle w:val="Heading1"/>
        <w:numPr>
          <w:ilvl w:val="0"/>
          <w:numId w:val="0"/>
        </w:numPr>
        <w:rPr>
          <w:b/>
        </w:rPr>
      </w:pPr>
      <w:r w:rsidRPr="006B1C58">
        <w:rPr>
          <w:b/>
        </w:rPr>
        <w:t>ore 15:00</w:t>
      </w:r>
      <w:r w:rsidRPr="006B1C58">
        <w:tab/>
      </w:r>
      <w:r w:rsidRPr="006B1C58">
        <w:rPr>
          <w:b/>
        </w:rPr>
        <w:t>INIZIO DEI LAVORI</w:t>
      </w:r>
    </w:p>
    <w:p w14:paraId="09F1F148" w14:textId="77777777" w:rsidR="00503EB6" w:rsidRPr="006B1C58" w:rsidRDefault="00503EB6">
      <w:pPr>
        <w:ind w:left="-2"/>
        <w:jc w:val="left"/>
      </w:pPr>
    </w:p>
    <w:p w14:paraId="09F1F149" w14:textId="249EFA61" w:rsidR="00503EB6" w:rsidRPr="006B1C58" w:rsidRDefault="00503EB6">
      <w:pPr>
        <w:pStyle w:val="Heading1"/>
      </w:pPr>
      <w:r w:rsidRPr="006B1C58">
        <w:rPr>
          <w:b/>
        </w:rPr>
        <w:t xml:space="preserve">Adozione dell'ordine del giorno </w:t>
      </w:r>
      <w:r w:rsidR="000B675F" w:rsidRPr="006B1C58">
        <w:t>(COR-2016-06710-00-02</w:t>
      </w:r>
      <w:r w:rsidRPr="006B1C58">
        <w:t>-CONVPOJ-TRA)</w:t>
      </w:r>
    </w:p>
    <w:p w14:paraId="09F1F14A" w14:textId="77777777" w:rsidR="00503EB6" w:rsidRPr="006B1C58" w:rsidRDefault="00503EB6"/>
    <w:p w14:paraId="09F1F14B" w14:textId="77777777" w:rsidR="00503EB6" w:rsidRPr="006B1C58" w:rsidRDefault="00503EB6">
      <w:pPr>
        <w:pStyle w:val="Heading1"/>
      </w:pPr>
      <w:r w:rsidRPr="006B1C58">
        <w:rPr>
          <w:b/>
        </w:rPr>
        <w:t>Approvazione del verbale della 120</w:t>
      </w:r>
      <w:r w:rsidRPr="006B1C58">
        <w:rPr>
          <w:b/>
          <w:vertAlign w:val="superscript"/>
        </w:rPr>
        <w:t>a</w:t>
      </w:r>
      <w:r w:rsidRPr="006B1C58">
        <w:rPr>
          <w:b/>
        </w:rPr>
        <w:t xml:space="preserve"> sessione plenaria, svoltasi il 7 e 8 dicembre 2016</w:t>
      </w:r>
    </w:p>
    <w:p w14:paraId="09F1F14C" w14:textId="774E51CB" w:rsidR="00503EB6" w:rsidRPr="006B1C58" w:rsidRDefault="00503EB6">
      <w:pPr>
        <w:ind w:left="567"/>
      </w:pPr>
      <w:r w:rsidRPr="006B1C58">
        <w:t>(COR-2016-04870-00-00-PV-TRA, COR-2016-04870-00-00-PV-REF, COR-2016-04870-01-00-PV-REF e COR-2016-04870-02-00-PV-REF)</w:t>
      </w:r>
    </w:p>
    <w:p w14:paraId="09F1F14D" w14:textId="77777777" w:rsidR="00503EB6" w:rsidRPr="006B1C58" w:rsidRDefault="00503EB6"/>
    <w:p w14:paraId="09F1F14E" w14:textId="77777777" w:rsidR="00503EB6" w:rsidRPr="006B1C58" w:rsidRDefault="00503EB6">
      <w:pPr>
        <w:pStyle w:val="Heading1"/>
        <w:rPr>
          <w:b/>
        </w:rPr>
      </w:pPr>
      <w:r w:rsidRPr="006B1C58">
        <w:rPr>
          <w:b/>
        </w:rPr>
        <w:t>Intervento del Presidente</w:t>
      </w:r>
    </w:p>
    <w:p w14:paraId="09F1F14F" w14:textId="77777777" w:rsidR="00650461" w:rsidRPr="006B1C58" w:rsidRDefault="00650461"/>
    <w:p w14:paraId="2320E075" w14:textId="298CBBCE" w:rsidR="00C34896" w:rsidRPr="006B1C58" w:rsidRDefault="00665842">
      <w:pPr>
        <w:pStyle w:val="Heading1"/>
        <w:rPr>
          <w:rFonts w:eastAsiaTheme="minorEastAsia"/>
        </w:rPr>
      </w:pPr>
      <w:r w:rsidRPr="006B1C58">
        <w:rPr>
          <w:b/>
        </w:rPr>
        <w:t xml:space="preserve">Presentazione delle priorità della presidenza maltese </w:t>
      </w:r>
    </w:p>
    <w:p w14:paraId="6FF3F1C1" w14:textId="10A50570" w:rsidR="00C34896" w:rsidRPr="006B1C58" w:rsidRDefault="00665842" w:rsidP="00A148DF">
      <w:pPr>
        <w:pStyle w:val="Heading1"/>
        <w:numPr>
          <w:ilvl w:val="0"/>
          <w:numId w:val="0"/>
        </w:numPr>
        <w:ind w:left="567"/>
      </w:pPr>
      <w:r w:rsidRPr="006B1C58">
        <w:rPr>
          <w:b/>
        </w:rPr>
        <w:t>Ian Borg</w:t>
      </w:r>
      <w:r w:rsidRPr="006B1C58">
        <w:t xml:space="preserve">, membro del Parlamento maltese </w:t>
      </w:r>
      <w:r w:rsidR="00A904B9" w:rsidRPr="006B1C58">
        <w:t>-</w:t>
      </w:r>
      <w:r w:rsidRPr="006B1C58">
        <w:t xml:space="preserve"> Segretario parlamentare per la presidenza dell'UE 2017 e per la gestione dei fondi dell'UE </w:t>
      </w:r>
    </w:p>
    <w:p w14:paraId="7B921020" w14:textId="00E974E8" w:rsidR="00665842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(Nota informativa COR-2016-06710-02-02-PSP-TRA)</w:t>
      </w:r>
    </w:p>
    <w:p w14:paraId="2D818D25" w14:textId="77777777" w:rsidR="00665842" w:rsidRPr="006B1C58" w:rsidRDefault="00665842"/>
    <w:p w14:paraId="31338485" w14:textId="4062A7CA" w:rsidR="00C34896" w:rsidRPr="006B1C58" w:rsidRDefault="00665842">
      <w:pPr>
        <w:pStyle w:val="Heading1"/>
      </w:pPr>
      <w:r w:rsidRPr="006B1C58">
        <w:rPr>
          <w:rFonts w:eastAsiaTheme="minorEastAsia"/>
          <w:b/>
        </w:rPr>
        <w:t>Riforma del sis</w:t>
      </w:r>
      <w:r w:rsidR="00A904B9" w:rsidRPr="006B1C58">
        <w:rPr>
          <w:rFonts w:eastAsiaTheme="minorEastAsia"/>
          <w:b/>
        </w:rPr>
        <w:t xml:space="preserve">tema europeo comune di asilo – </w:t>
      </w:r>
      <w:r w:rsidRPr="006B1C58">
        <w:rPr>
          <w:rFonts w:eastAsiaTheme="minorEastAsia"/>
          <w:b/>
        </w:rPr>
        <w:t>2° Pacchetto e un quadro dell'Unione per il reinsediamento</w:t>
      </w:r>
    </w:p>
    <w:p w14:paraId="3A8E7EDE" w14:textId="17368655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Proposta di direttiva del Parlamento europeo e del Consiglio </w:t>
      </w:r>
    </w:p>
    <w:p w14:paraId="588881D5" w14:textId="21CC1824" w:rsidR="00C34896" w:rsidRPr="006B1C58" w:rsidRDefault="009A023B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Proposta di regolamento del Parlamento europeo e del Consiglio</w:t>
      </w:r>
    </w:p>
    <w:p w14:paraId="7B21FB26" w14:textId="4D5C68C4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COR-2016-05807-00-03-PAC-TRA – CIVEX-VI/017</w:t>
      </w:r>
    </w:p>
    <w:p w14:paraId="22C22947" w14:textId="6D2BF786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COM(2016) 465 – final/2 – 2016/0222 (COD)</w:t>
      </w:r>
    </w:p>
    <w:p w14:paraId="7E280A27" w14:textId="4AC3C518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COM(2016) 466 – final – 2016/0223 (COD)</w:t>
      </w:r>
    </w:p>
    <w:p w14:paraId="0B0F71E2" w14:textId="536CF578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COM(2016) 467 – final – 2016/0224 (COD)</w:t>
      </w:r>
    </w:p>
    <w:p w14:paraId="1FFC2926" w14:textId="1611EEF0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COM(2016) 468 – final – 2016/0225 (COD)</w:t>
      </w:r>
    </w:p>
    <w:p w14:paraId="77CE50AC" w14:textId="490827B5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Relatore: </w:t>
      </w:r>
      <w:r w:rsidRPr="006B1C58">
        <w:rPr>
          <w:rFonts w:eastAsiaTheme="minorEastAsia"/>
          <w:b/>
        </w:rPr>
        <w:t xml:space="preserve">Vincenzo Bianco </w:t>
      </w:r>
      <w:r w:rsidRPr="006B1C58">
        <w:t>(IT/PSE)</w:t>
      </w:r>
    </w:p>
    <w:p w14:paraId="5B778EE8" w14:textId="58E81F46" w:rsidR="00665842" w:rsidRPr="006B1C58" w:rsidRDefault="00665842" w:rsidP="000B675F"/>
    <w:p w14:paraId="590D7A57" w14:textId="5C049612" w:rsidR="00512D84" w:rsidRPr="006B1C58" w:rsidRDefault="00512D84">
      <w:pPr>
        <w:pStyle w:val="Heading1"/>
        <w:numPr>
          <w:ilvl w:val="0"/>
          <w:numId w:val="0"/>
        </w:numPr>
        <w:rPr>
          <w:b/>
        </w:rPr>
      </w:pPr>
      <w:r w:rsidRPr="006B1C58">
        <w:rPr>
          <w:b/>
        </w:rPr>
        <w:t>ore 16:30</w:t>
      </w:r>
    </w:p>
    <w:p w14:paraId="751B4FAB" w14:textId="77777777" w:rsidR="00512D84" w:rsidRPr="006B1C58" w:rsidRDefault="00512D84">
      <w:pPr>
        <w:ind w:left="-2"/>
        <w:jc w:val="left"/>
      </w:pPr>
    </w:p>
    <w:p w14:paraId="21C57638" w14:textId="77777777" w:rsidR="00C34896" w:rsidRPr="006B1C58" w:rsidRDefault="00F25346">
      <w:pPr>
        <w:pStyle w:val="Heading1"/>
        <w:keepNext/>
        <w:keepLines/>
        <w:rPr>
          <w:i/>
        </w:rPr>
      </w:pPr>
      <w:r w:rsidRPr="006B1C58">
        <w:rPr>
          <w:rFonts w:eastAsiaTheme="minorEastAsia"/>
          <w:b/>
        </w:rPr>
        <w:t>Far fronte alla carenza d'investimenti: come affrontare le sfide?</w:t>
      </w:r>
    </w:p>
    <w:p w14:paraId="326FD18D" w14:textId="3101878E" w:rsidR="00C34896" w:rsidRPr="006B1C58" w:rsidRDefault="00F76DBD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Parere di iniziativa </w:t>
      </w:r>
    </w:p>
    <w:p w14:paraId="1865581E" w14:textId="22BA143A" w:rsidR="00C34896" w:rsidRPr="006B1C58" w:rsidRDefault="00F25346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COR-2016-04165-00-01-PAC-TRA – ECON-VI/014</w:t>
      </w:r>
    </w:p>
    <w:p w14:paraId="33E627CC" w14:textId="57A6AD0A" w:rsidR="00C34896" w:rsidRPr="006B1C58" w:rsidRDefault="00F25346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Relatore: </w:t>
      </w:r>
      <w:r w:rsidRPr="006B1C58">
        <w:rPr>
          <w:b/>
        </w:rPr>
        <w:t xml:space="preserve">Markku Markkula </w:t>
      </w:r>
      <w:r w:rsidRPr="006B1C58">
        <w:t>(FI/PPE)</w:t>
      </w:r>
    </w:p>
    <w:p w14:paraId="56CCA3C5" w14:textId="23CBDA55" w:rsidR="00C34896" w:rsidRPr="006B1C58" w:rsidRDefault="00512D84" w:rsidP="00A148DF">
      <w:pPr>
        <w:pStyle w:val="Heading1"/>
        <w:keepNext/>
        <w:keepLines/>
        <w:numPr>
          <w:ilvl w:val="0"/>
          <w:numId w:val="0"/>
        </w:numPr>
        <w:ind w:left="567"/>
      </w:pPr>
      <w:r w:rsidRPr="006B1C58">
        <w:t>Dichiarazione</w:t>
      </w:r>
      <w:r w:rsidR="00A904B9" w:rsidRPr="006B1C58">
        <w:t xml:space="preserve"> di</w:t>
      </w:r>
      <w:r w:rsidRPr="006B1C58">
        <w:t xml:space="preserve"> </w:t>
      </w:r>
      <w:r w:rsidRPr="006B1C58">
        <w:rPr>
          <w:b/>
        </w:rPr>
        <w:t>Vazil Hudak</w:t>
      </w:r>
      <w:r w:rsidRPr="006B1C58">
        <w:t>, vicepresidente della BEI</w:t>
      </w:r>
    </w:p>
    <w:p w14:paraId="59593C21" w14:textId="0162B281" w:rsidR="00512D84" w:rsidRPr="006B1C58" w:rsidRDefault="00512D84" w:rsidP="00A148DF">
      <w:pPr>
        <w:pStyle w:val="Heading1"/>
        <w:keepNext/>
        <w:keepLines/>
        <w:numPr>
          <w:ilvl w:val="0"/>
          <w:numId w:val="0"/>
        </w:numPr>
        <w:ind w:left="567"/>
        <w:rPr>
          <w:i/>
        </w:rPr>
      </w:pPr>
      <w:r w:rsidRPr="006B1C58">
        <w:rPr>
          <w:rFonts w:eastAsiaTheme="minorEastAsia"/>
          <w:i/>
        </w:rPr>
        <w:t>Dibattito con i membri</w:t>
      </w:r>
    </w:p>
    <w:p w14:paraId="77CBA0E9" w14:textId="77777777" w:rsidR="00512D84" w:rsidRPr="006B1C58" w:rsidRDefault="00512D84" w:rsidP="00A148DF"/>
    <w:p w14:paraId="3910B707" w14:textId="4266B722" w:rsidR="00C34896" w:rsidRPr="006B1C58" w:rsidRDefault="007F77BC">
      <w:pPr>
        <w:pStyle w:val="Heading1"/>
        <w:rPr>
          <w:rFonts w:eastAsiaTheme="minorEastAsia"/>
        </w:rPr>
      </w:pPr>
      <w:r w:rsidRPr="006B1C58">
        <w:rPr>
          <w:rFonts w:eastAsiaTheme="minorEastAsia"/>
          <w:b/>
        </w:rPr>
        <w:t>Capacità di bilancio e stabilizzatori automatici nell'Unione economica e monetaria</w:t>
      </w:r>
    </w:p>
    <w:p w14:paraId="29697C45" w14:textId="798C7D00" w:rsidR="00C34896" w:rsidRPr="006B1C58" w:rsidRDefault="007F77BC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Parere di iniziativa </w:t>
      </w:r>
    </w:p>
    <w:p w14:paraId="0835EF3E" w14:textId="4403887D" w:rsidR="00C34896" w:rsidRPr="006B1C58" w:rsidRDefault="007F77BC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COR-2016-04164-00-01-PAC-TRA – ECON-VI/018</w:t>
      </w:r>
    </w:p>
    <w:p w14:paraId="43ADE9D8" w14:textId="5698099C" w:rsidR="00512D84" w:rsidRPr="006B1C58" w:rsidRDefault="007F77BC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Relatore: </w:t>
      </w:r>
      <w:r w:rsidRPr="006B1C58">
        <w:rPr>
          <w:b/>
        </w:rPr>
        <w:t>Carl Fredrik Graf</w:t>
      </w:r>
      <w:r w:rsidRPr="006B1C58">
        <w:t xml:space="preserve"> (SE/PPE)</w:t>
      </w:r>
    </w:p>
    <w:p w14:paraId="0D7B9300" w14:textId="77777777" w:rsidR="00512D84" w:rsidRPr="006B1C58" w:rsidRDefault="00512D84" w:rsidP="00A148DF"/>
    <w:p w14:paraId="546C49EC" w14:textId="77777777" w:rsidR="00C34896" w:rsidRPr="006B1C58" w:rsidRDefault="0018084F" w:rsidP="00A148DF">
      <w:pPr>
        <w:pStyle w:val="Heading1"/>
        <w:keepNext/>
      </w:pPr>
      <w:r w:rsidRPr="006B1C58">
        <w:rPr>
          <w:b/>
        </w:rPr>
        <w:lastRenderedPageBreak/>
        <w:t>Risoluzione sull'Analisi annuale della crescita per il 2017</w:t>
      </w:r>
      <w:r w:rsidRPr="006B1C58">
        <w:rPr>
          <w:rStyle w:val="FootnoteReference"/>
        </w:rPr>
        <w:footnoteReference w:id="2"/>
      </w:r>
    </w:p>
    <w:p w14:paraId="420E3A7E" w14:textId="499F341B" w:rsidR="00C34896" w:rsidRPr="006B1C58" w:rsidRDefault="0018084F" w:rsidP="00A148DF">
      <w:pPr>
        <w:pStyle w:val="Heading1"/>
        <w:keepNext/>
        <w:numPr>
          <w:ilvl w:val="0"/>
          <w:numId w:val="0"/>
        </w:numPr>
        <w:ind w:left="567"/>
      </w:pPr>
      <w:r w:rsidRPr="006B1C58">
        <w:t>RESOL-VI/019</w:t>
      </w:r>
    </w:p>
    <w:p w14:paraId="53F94AC8" w14:textId="1662AEB4" w:rsidR="0018084F" w:rsidRPr="006B1C58" w:rsidRDefault="0018084F" w:rsidP="00A148DF">
      <w:pPr>
        <w:pStyle w:val="Heading1"/>
        <w:keepNext/>
        <w:numPr>
          <w:ilvl w:val="0"/>
          <w:numId w:val="0"/>
        </w:numPr>
        <w:ind w:left="567"/>
      </w:pPr>
      <w:r w:rsidRPr="006B1C58">
        <w:t>COR-2016-06277-00-02-PRES-TRA</w:t>
      </w:r>
    </w:p>
    <w:p w14:paraId="1DB6B34D" w14:textId="77777777" w:rsidR="0018084F" w:rsidRPr="006B1C58" w:rsidRDefault="0018084F">
      <w:pPr>
        <w:rPr>
          <w:rFonts w:eastAsiaTheme="minorEastAsia"/>
        </w:rPr>
      </w:pPr>
    </w:p>
    <w:p w14:paraId="0972E508" w14:textId="77777777" w:rsidR="00C34896" w:rsidRPr="006B1C58" w:rsidRDefault="00F25346">
      <w:pPr>
        <w:pStyle w:val="Heading1"/>
      </w:pPr>
      <w:r w:rsidRPr="006B1C58">
        <w:rPr>
          <w:rFonts w:eastAsiaTheme="minorEastAsia"/>
          <w:b/>
        </w:rPr>
        <w:t>Collegamenti di trasporto mancanti nelle regioni di confine</w:t>
      </w:r>
    </w:p>
    <w:p w14:paraId="4971B039" w14:textId="62D4E736" w:rsidR="00C34896" w:rsidRPr="006B1C58" w:rsidRDefault="00F76DBD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Parere di iniziativa </w:t>
      </w:r>
    </w:p>
    <w:p w14:paraId="03F418C8" w14:textId="300E90D7" w:rsidR="00C34896" w:rsidRPr="006B1C58" w:rsidRDefault="00F25346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COR-2016-04294-00-01-PAC-TRA – COTER-VI/016</w:t>
      </w:r>
    </w:p>
    <w:p w14:paraId="5F19F671" w14:textId="39D745B2" w:rsidR="00C34896" w:rsidRPr="006B1C58" w:rsidRDefault="00F25346" w:rsidP="00A148DF">
      <w:pPr>
        <w:pStyle w:val="Heading1"/>
        <w:numPr>
          <w:ilvl w:val="0"/>
          <w:numId w:val="0"/>
        </w:numPr>
        <w:ind w:left="567"/>
      </w:pPr>
      <w:r w:rsidRPr="006B1C58">
        <w:t xml:space="preserve">Relatore: </w:t>
      </w:r>
      <w:r w:rsidRPr="006B1C58">
        <w:rPr>
          <w:b/>
        </w:rPr>
        <w:t xml:space="preserve">Michiel Scheffer </w:t>
      </w:r>
      <w:r w:rsidRPr="006B1C58">
        <w:t>(NL/ALDE)</w:t>
      </w:r>
    </w:p>
    <w:p w14:paraId="409DBE8F" w14:textId="1299A358" w:rsidR="00F25346" w:rsidRPr="006B1C58" w:rsidRDefault="00F25346" w:rsidP="000B675F"/>
    <w:p w14:paraId="6686893B" w14:textId="77777777" w:rsidR="00C34896" w:rsidRPr="006B1C58" w:rsidRDefault="00665842">
      <w:pPr>
        <w:pStyle w:val="Heading1"/>
      </w:pPr>
      <w:r w:rsidRPr="006B1C58">
        <w:rPr>
          <w:rFonts w:eastAsiaTheme="minorEastAsia"/>
          <w:b/>
        </w:rPr>
        <w:t>La riqualificazione delle città e aree portuali</w:t>
      </w:r>
    </w:p>
    <w:p w14:paraId="5AE93BDB" w14:textId="2B1C2D1A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Parere di iniziativa </w:t>
      </w:r>
    </w:p>
    <w:p w14:paraId="79F26400" w14:textId="25F67929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COR-2016-05650-00-01-PAC-TRA – COTER-VI/018</w:t>
      </w:r>
    </w:p>
    <w:p w14:paraId="1491A3D0" w14:textId="7B92D250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Relatore: </w:t>
      </w:r>
      <w:r w:rsidRPr="006B1C58">
        <w:rPr>
          <w:b/>
        </w:rPr>
        <w:t>Stanisław Szwabski</w:t>
      </w:r>
      <w:r w:rsidRPr="006B1C58">
        <w:t xml:space="preserve"> (PL/AE)</w:t>
      </w:r>
    </w:p>
    <w:p w14:paraId="00CD6124" w14:textId="4A9B3EA6" w:rsidR="00665842" w:rsidRPr="006B1C58" w:rsidRDefault="00665842" w:rsidP="000B675F"/>
    <w:p w14:paraId="5168D63D" w14:textId="77777777" w:rsidR="00C34896" w:rsidRPr="006B1C58" w:rsidRDefault="00512D84">
      <w:pPr>
        <w:pStyle w:val="Heading1"/>
      </w:pPr>
      <w:r w:rsidRPr="006B1C58">
        <w:rPr>
          <w:rFonts w:eastAsiaTheme="minorEastAsia"/>
          <w:b/>
        </w:rPr>
        <w:t>Quadro di partenariato con i paesi terzi in materia di migrazione</w:t>
      </w:r>
    </w:p>
    <w:p w14:paraId="71D5B354" w14:textId="40BF3C3F" w:rsidR="00C34896" w:rsidRPr="006B1C58" w:rsidRDefault="00512D84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Parere di iniziativa </w:t>
      </w:r>
    </w:p>
    <w:p w14:paraId="47DA98CB" w14:textId="25CE4333" w:rsidR="00C34896" w:rsidRPr="006B1C58" w:rsidRDefault="00512D84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Comunicazione della Commissione al Parlamento europeo, al Consiglio europeo, al Consiglio e alla Banca europea per gli investimenti </w:t>
      </w:r>
    </w:p>
    <w:p w14:paraId="1C1AC7D9" w14:textId="77777777" w:rsidR="00C34896" w:rsidRPr="006B1C58" w:rsidRDefault="00512D84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COR-2016-04555-00-02-PAC-TRA – CIVEX-VI/016</w:t>
      </w:r>
    </w:p>
    <w:p w14:paraId="66774C3C" w14:textId="0AE5EC34" w:rsidR="00C34896" w:rsidRPr="006B1C58" w:rsidRDefault="00512D84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COM(2016) 385 final</w:t>
      </w:r>
    </w:p>
    <w:p w14:paraId="177AC4F0" w14:textId="31A333B3" w:rsidR="00C34896" w:rsidRPr="006B1C58" w:rsidRDefault="00512D84" w:rsidP="00A148DF">
      <w:pPr>
        <w:pStyle w:val="Heading1"/>
        <w:numPr>
          <w:ilvl w:val="0"/>
          <w:numId w:val="0"/>
        </w:numPr>
        <w:ind w:left="567"/>
      </w:pPr>
      <w:r w:rsidRPr="006B1C58">
        <w:t xml:space="preserve">Relatore: </w:t>
      </w:r>
      <w:r w:rsidRPr="006B1C58">
        <w:rPr>
          <w:b/>
        </w:rPr>
        <w:t>Peter Bossman</w:t>
      </w:r>
      <w:r w:rsidRPr="006B1C58">
        <w:t xml:space="preserve"> (SI/PSE)</w:t>
      </w:r>
    </w:p>
    <w:p w14:paraId="18D64853" w14:textId="5D032554" w:rsidR="00512D84" w:rsidRPr="006B1C58" w:rsidRDefault="00512D84" w:rsidP="000B675F"/>
    <w:p w14:paraId="2DAB33B6" w14:textId="77777777" w:rsidR="00C34896" w:rsidRPr="006B1C58" w:rsidRDefault="009A023B">
      <w:pPr>
        <w:pStyle w:val="Heading1"/>
      </w:pPr>
      <w:r w:rsidRPr="006B1C58">
        <w:rPr>
          <w:rFonts w:eastAsiaTheme="minorEastAsia"/>
          <w:b/>
        </w:rPr>
        <w:t>Proposta di un nuovo consenso europeo in materia di sviluppo: il nostro mondo, la nostra dignità, il nostro futuro</w:t>
      </w:r>
    </w:p>
    <w:p w14:paraId="1A51DDE7" w14:textId="5CBBF668" w:rsidR="00C34896" w:rsidRPr="006B1C58" w:rsidRDefault="00512D84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Parere di iniziativa </w:t>
      </w:r>
    </w:p>
    <w:p w14:paraId="6797527D" w14:textId="31E8ED64" w:rsidR="00C34896" w:rsidRPr="006B1C58" w:rsidRDefault="00512D84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Comunicazione della Commissione al Parlamento europeo, al Consiglio, al Comitato economico e sociale europeo e al Comitato delle regioni</w:t>
      </w:r>
    </w:p>
    <w:p w14:paraId="226D8621" w14:textId="0EACC35C" w:rsidR="00C34896" w:rsidRPr="006B1C58" w:rsidRDefault="00512D84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COR-2016-06940-00-01-PAC-TRA – CIVEX-VI/019 </w:t>
      </w:r>
    </w:p>
    <w:p w14:paraId="73915200" w14:textId="14CF4DAE" w:rsidR="00C34896" w:rsidRPr="006B1C58" w:rsidRDefault="00512D84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COM(2016) 740 final</w:t>
      </w:r>
    </w:p>
    <w:p w14:paraId="277038DA" w14:textId="6FE3DAF5" w:rsidR="00C34896" w:rsidRPr="006B1C58" w:rsidRDefault="00512D84" w:rsidP="00A148DF">
      <w:pPr>
        <w:pStyle w:val="Heading1"/>
        <w:numPr>
          <w:ilvl w:val="0"/>
          <w:numId w:val="0"/>
        </w:numPr>
        <w:ind w:left="567"/>
      </w:pPr>
      <w:r w:rsidRPr="006B1C58">
        <w:t xml:space="preserve">Relatore generale: </w:t>
      </w:r>
      <w:r w:rsidRPr="006B1C58">
        <w:rPr>
          <w:b/>
        </w:rPr>
        <w:t>Jesús Gamallo Aller</w:t>
      </w:r>
      <w:r w:rsidRPr="006B1C58">
        <w:t xml:space="preserve"> (ES/PPE)</w:t>
      </w:r>
    </w:p>
    <w:p w14:paraId="2B87F3CC" w14:textId="1353E58A" w:rsidR="00512D84" w:rsidRPr="006B1C58" w:rsidRDefault="00512D84" w:rsidP="000B675F"/>
    <w:p w14:paraId="1937E34D" w14:textId="77777777" w:rsidR="00C34896" w:rsidRPr="006B1C58" w:rsidRDefault="00665842">
      <w:pPr>
        <w:pStyle w:val="Heading1"/>
        <w:rPr>
          <w:rFonts w:eastAsiaTheme="minorEastAsia"/>
          <w:b/>
        </w:rPr>
      </w:pPr>
      <w:r w:rsidRPr="006B1C58">
        <w:rPr>
          <w:rFonts w:eastAsiaTheme="minorEastAsia"/>
          <w:b/>
        </w:rPr>
        <w:t>Diritto d'autore nel mercato unico digitale</w:t>
      </w:r>
    </w:p>
    <w:p w14:paraId="45D6A7FE" w14:textId="14998E44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Parere di iniziativa </w:t>
      </w:r>
    </w:p>
    <w:p w14:paraId="1F0151BF" w14:textId="61F383D8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Comunicazione della Commissione al Parlamento europeo, al Consiglio, al Comitato economico e sociale europeo e al Comitato delle regioni - Promuovere un’economia europea equa, efficiente e competitiva basata sul diritto d’autore nel mercato unico digitale</w:t>
      </w:r>
    </w:p>
    <w:p w14:paraId="4FC247B7" w14:textId="1F00CCE4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COR-2016-05114-00-01-PAC-TRA – SEDEC-VI/019</w:t>
      </w:r>
    </w:p>
    <w:p w14:paraId="7A16A5D8" w14:textId="121016DB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COM(2016) 592 final</w:t>
      </w:r>
    </w:p>
    <w:p w14:paraId="43A4870C" w14:textId="373A2AAA" w:rsidR="00C34896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COM(2016) 593 final</w:t>
      </w:r>
    </w:p>
    <w:p w14:paraId="584BFAB9" w14:textId="58F675A6" w:rsidR="00665842" w:rsidRPr="006B1C58" w:rsidRDefault="00665842" w:rsidP="00A148DF">
      <w:pPr>
        <w:pStyle w:val="Heading1"/>
        <w:numPr>
          <w:ilvl w:val="0"/>
          <w:numId w:val="0"/>
        </w:numPr>
        <w:ind w:left="567"/>
        <w:rPr>
          <w:rFonts w:eastAsiaTheme="minorEastAsia"/>
          <w:b/>
        </w:rPr>
      </w:pPr>
      <w:r w:rsidRPr="006B1C58">
        <w:t xml:space="preserve">Relatore: </w:t>
      </w:r>
      <w:r w:rsidRPr="006B1C58">
        <w:rPr>
          <w:rFonts w:eastAsiaTheme="minorEastAsia"/>
          <w:b/>
        </w:rPr>
        <w:t>Mauro D'Attis</w:t>
      </w:r>
      <w:r w:rsidRPr="006B1C58">
        <w:t xml:space="preserve"> (IT/PPE)</w:t>
      </w:r>
    </w:p>
    <w:p w14:paraId="75DE72D4" w14:textId="77777777" w:rsidR="00665842" w:rsidRPr="006B1C58" w:rsidRDefault="00665842">
      <w:pPr>
        <w:ind w:left="567" w:hanging="567"/>
      </w:pPr>
    </w:p>
    <w:p w14:paraId="28378123" w14:textId="77777777" w:rsidR="00C34896" w:rsidRPr="006B1C58" w:rsidRDefault="004D4B05" w:rsidP="00A148DF">
      <w:pPr>
        <w:pStyle w:val="Heading1"/>
        <w:keepNext/>
        <w:keepLines/>
        <w:rPr>
          <w:rFonts w:eastAsiaTheme="minorEastAsia"/>
          <w:b/>
        </w:rPr>
      </w:pPr>
      <w:r w:rsidRPr="006B1C58">
        <w:rPr>
          <w:rFonts w:eastAsiaTheme="minorEastAsia"/>
          <w:b/>
        </w:rPr>
        <w:t>Riesame del pacchetto sulle telecomunicazioni</w:t>
      </w:r>
    </w:p>
    <w:p w14:paraId="7097EF7B" w14:textId="020C4EB4" w:rsidR="00C34896" w:rsidRPr="006B1C58" w:rsidRDefault="004D4B05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  <w:b/>
        </w:rPr>
      </w:pPr>
      <w:r w:rsidRPr="006B1C58">
        <w:t>Comunicazione della Commissione al Parlamento europeo, al Consiglio, al Comitato economico e sociale europeo e al Comitato delle regioni - Connettività per un mercato unico digitale competitivo: verso una società dei Gigabit europea</w:t>
      </w:r>
    </w:p>
    <w:p w14:paraId="48910BDE" w14:textId="2D340A5C" w:rsidR="00C34896" w:rsidRPr="006B1C58" w:rsidRDefault="004D4B05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COR-2016-05113-00-00-PAC-TRA – SEDEC-VI/018</w:t>
      </w:r>
    </w:p>
    <w:p w14:paraId="6D6FC084" w14:textId="46EC273F" w:rsidR="00C34896" w:rsidRPr="006B1C58" w:rsidRDefault="004D4B05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COM(2016) 588 final</w:t>
      </w:r>
    </w:p>
    <w:p w14:paraId="74B9B0CB" w14:textId="64F71545" w:rsidR="00C34896" w:rsidRPr="006B1C58" w:rsidRDefault="004D4B05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COM(2016) 587 final</w:t>
      </w:r>
    </w:p>
    <w:p w14:paraId="588DA878" w14:textId="448F05A7" w:rsidR="00C34896" w:rsidRPr="006B1C58" w:rsidRDefault="004D4B05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COM(2016) 589 final</w:t>
      </w:r>
    </w:p>
    <w:p w14:paraId="62AE943A" w14:textId="3DD8B434" w:rsidR="004D4B05" w:rsidRPr="006B1C58" w:rsidRDefault="004D4B05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  <w:b/>
        </w:rPr>
      </w:pPr>
      <w:r w:rsidRPr="006B1C58">
        <w:t xml:space="preserve">Relatore: </w:t>
      </w:r>
      <w:r w:rsidRPr="006B1C58">
        <w:rPr>
          <w:rFonts w:eastAsiaTheme="minorEastAsia"/>
          <w:b/>
        </w:rPr>
        <w:t>Mart Võrklaev</w:t>
      </w:r>
      <w:r w:rsidRPr="006B1C58">
        <w:t xml:space="preserve"> (EE/ALDE)</w:t>
      </w:r>
    </w:p>
    <w:p w14:paraId="5E795101" w14:textId="77777777" w:rsidR="004D4B05" w:rsidRPr="006B1C58" w:rsidRDefault="004D4B05">
      <w:pPr>
        <w:ind w:left="567" w:hanging="567"/>
      </w:pPr>
    </w:p>
    <w:p w14:paraId="6DD03DB1" w14:textId="77777777" w:rsidR="00C34896" w:rsidRPr="006B1C58" w:rsidRDefault="00512D84" w:rsidP="00A148DF">
      <w:pPr>
        <w:pStyle w:val="Heading1"/>
        <w:keepNext/>
        <w:keepLines/>
      </w:pPr>
      <w:r w:rsidRPr="006B1C58">
        <w:rPr>
          <w:rFonts w:eastAsiaTheme="minorEastAsia"/>
          <w:b/>
        </w:rPr>
        <w:t>Verso una strategia dell'UE per le relazioni culturali internazionali</w:t>
      </w:r>
    </w:p>
    <w:p w14:paraId="33953579" w14:textId="3D86153E" w:rsidR="00C34896" w:rsidRPr="006B1C58" w:rsidRDefault="00512D84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Comunicazione congiunta al Parlamento europeo e al Consiglio - Verso una strategia dell’Unione europea per le relazioni culturali internazionali</w:t>
      </w:r>
    </w:p>
    <w:p w14:paraId="14BA1A94" w14:textId="5BE9CA02" w:rsidR="00C34896" w:rsidRPr="006B1C58" w:rsidRDefault="00512D84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COR-2016-05110-00-00-PAC-TRA – SEDEC-VI/017</w:t>
      </w:r>
    </w:p>
    <w:p w14:paraId="02A7652E" w14:textId="5D86D11D" w:rsidR="00C34896" w:rsidRPr="006B1C58" w:rsidRDefault="00512D84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>JOIN(2016) 29 final</w:t>
      </w:r>
    </w:p>
    <w:p w14:paraId="5825A67A" w14:textId="65AB0380" w:rsidR="00C34896" w:rsidRPr="006B1C58" w:rsidRDefault="00512D84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Relatore: </w:t>
      </w:r>
      <w:r w:rsidRPr="006B1C58">
        <w:rPr>
          <w:rFonts w:eastAsiaTheme="minorEastAsia"/>
          <w:b/>
        </w:rPr>
        <w:t xml:space="preserve">Apostolos Tzitzikostas </w:t>
      </w:r>
      <w:r w:rsidRPr="006B1C58">
        <w:t>(EL/PPE)</w:t>
      </w:r>
    </w:p>
    <w:p w14:paraId="400EE2B9" w14:textId="0A5A67E8" w:rsidR="00512D84" w:rsidRPr="006B1C58" w:rsidRDefault="00512D84" w:rsidP="00A148DF">
      <w:pPr>
        <w:pStyle w:val="Heading1"/>
        <w:keepNext/>
        <w:keepLines/>
        <w:numPr>
          <w:ilvl w:val="0"/>
          <w:numId w:val="0"/>
        </w:numPr>
        <w:ind w:left="567"/>
      </w:pPr>
      <w:r w:rsidRPr="006B1C58">
        <w:t xml:space="preserve">Intervento di </w:t>
      </w:r>
      <w:r w:rsidRPr="006B1C58">
        <w:rPr>
          <w:b/>
        </w:rPr>
        <w:t>Silvia Costa</w:t>
      </w:r>
      <w:r w:rsidRPr="006B1C58">
        <w:t xml:space="preserve">, membro del Parlamento europeo (IT/PSE) </w:t>
      </w:r>
    </w:p>
    <w:p w14:paraId="44BB754E" w14:textId="77777777" w:rsidR="00C34896" w:rsidRPr="006B1C58" w:rsidRDefault="00C34896" w:rsidP="00A148DF"/>
    <w:p w14:paraId="66900B66" w14:textId="77777777" w:rsidR="00C34896" w:rsidRPr="006B1C58" w:rsidRDefault="00512D84">
      <w:pPr>
        <w:pStyle w:val="Heading1"/>
      </w:pPr>
      <w:r w:rsidRPr="006B1C58">
        <w:rPr>
          <w:rFonts w:eastAsiaTheme="minorEastAsia"/>
          <w:b/>
        </w:rPr>
        <w:t>Una politica dell’Unione europea per l’Artico</w:t>
      </w:r>
      <w:r w:rsidRPr="006B1C58">
        <w:rPr>
          <w:rStyle w:val="FootnoteReference"/>
        </w:rPr>
        <w:footnoteReference w:id="3"/>
      </w:r>
    </w:p>
    <w:p w14:paraId="3BB48C17" w14:textId="4950F258" w:rsidR="00C34896" w:rsidRPr="006B1C58" w:rsidRDefault="00512D84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Comunicazione congiunta al Parlamento europeo e al Consiglio - Una politica integrata dell’Unione europea per l'Artico</w:t>
      </w:r>
    </w:p>
    <w:p w14:paraId="5497F01A" w14:textId="416DE340" w:rsidR="00C34896" w:rsidRPr="006B1C58" w:rsidRDefault="00512D84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COR-2016-04295-00-00-PAC-TRA – COTER-VI/017</w:t>
      </w:r>
    </w:p>
    <w:p w14:paraId="1658E714" w14:textId="21D06391" w:rsidR="00C34896" w:rsidRPr="006B1C58" w:rsidRDefault="00512D84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JOIN(2016) 21 final</w:t>
      </w:r>
    </w:p>
    <w:p w14:paraId="4DDBE875" w14:textId="528879D5" w:rsidR="00C34896" w:rsidRPr="006B1C58" w:rsidRDefault="00512D84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Relatrice: </w:t>
      </w:r>
      <w:r w:rsidRPr="006B1C58">
        <w:rPr>
          <w:rFonts w:eastAsiaTheme="minorEastAsia"/>
          <w:b/>
        </w:rPr>
        <w:t>Pauliina Haijanen (FI/PPE)</w:t>
      </w:r>
    </w:p>
    <w:p w14:paraId="324D5814" w14:textId="58B6B725" w:rsidR="00512D84" w:rsidRPr="006B1C58" w:rsidRDefault="00512D84" w:rsidP="000B675F"/>
    <w:p w14:paraId="47F520EF" w14:textId="77777777" w:rsidR="002D679D" w:rsidRPr="006B1C58" w:rsidRDefault="002D679D">
      <w:pPr>
        <w:pStyle w:val="Heading1"/>
        <w:numPr>
          <w:ilvl w:val="0"/>
          <w:numId w:val="0"/>
        </w:numPr>
        <w:rPr>
          <w:rFonts w:eastAsiaTheme="minorEastAsia"/>
          <w:b/>
        </w:rPr>
      </w:pPr>
      <w:r w:rsidRPr="006B1C58">
        <w:rPr>
          <w:rFonts w:eastAsiaTheme="minorEastAsia"/>
          <w:b/>
        </w:rPr>
        <w:t>ore 21:00</w:t>
      </w:r>
      <w:r w:rsidRPr="006B1C58">
        <w:tab/>
      </w:r>
      <w:r w:rsidRPr="006B1C58">
        <w:rPr>
          <w:rFonts w:eastAsiaTheme="minorEastAsia"/>
          <w:b/>
        </w:rPr>
        <w:t>SOSPENSIONE DEI LAVORI</w:t>
      </w:r>
    </w:p>
    <w:p w14:paraId="21FD5335" w14:textId="749CED51" w:rsidR="00EC02EE" w:rsidRPr="006B1C58" w:rsidRDefault="00EC02EE" w:rsidP="00A148DF">
      <w:pPr>
        <w:jc w:val="left"/>
        <w:rPr>
          <w:b/>
          <w:kern w:val="28"/>
        </w:rPr>
      </w:pPr>
    </w:p>
    <w:p w14:paraId="0E803B78" w14:textId="43492553" w:rsidR="002D679D" w:rsidRPr="006B1C58" w:rsidRDefault="002D679D">
      <w:pPr>
        <w:pStyle w:val="Heading1"/>
        <w:numPr>
          <w:ilvl w:val="0"/>
          <w:numId w:val="0"/>
        </w:numPr>
        <w:rPr>
          <w:b/>
        </w:rPr>
      </w:pPr>
      <w:r w:rsidRPr="006B1C58">
        <w:rPr>
          <w:b/>
        </w:rPr>
        <w:t>Giovedì 9 febbraio</w:t>
      </w:r>
    </w:p>
    <w:p w14:paraId="68762975" w14:textId="77777777" w:rsidR="002D679D" w:rsidRPr="006B1C58" w:rsidRDefault="002D679D">
      <w:pPr>
        <w:rPr>
          <w:sz w:val="16"/>
          <w:szCs w:val="16"/>
        </w:rPr>
      </w:pPr>
    </w:p>
    <w:p w14:paraId="52CD8F27" w14:textId="77777777" w:rsidR="002D679D" w:rsidRPr="006B1C58" w:rsidRDefault="002D679D">
      <w:pPr>
        <w:pStyle w:val="Heading1"/>
        <w:numPr>
          <w:ilvl w:val="0"/>
          <w:numId w:val="0"/>
        </w:numPr>
        <w:rPr>
          <w:b/>
        </w:rPr>
      </w:pPr>
      <w:r w:rsidRPr="006B1C58">
        <w:rPr>
          <w:b/>
        </w:rPr>
        <w:t>ore 9:00</w:t>
      </w:r>
      <w:r w:rsidRPr="006B1C58">
        <w:tab/>
      </w:r>
      <w:r w:rsidRPr="006B1C58">
        <w:rPr>
          <w:b/>
        </w:rPr>
        <w:t>INIZIO DEI LAVORI</w:t>
      </w:r>
    </w:p>
    <w:p w14:paraId="32F9AA41" w14:textId="77777777" w:rsidR="002D679D" w:rsidRPr="006B1C58" w:rsidRDefault="002D679D">
      <w:pPr>
        <w:rPr>
          <w:rFonts w:eastAsiaTheme="minorEastAsia"/>
          <w:sz w:val="16"/>
          <w:szCs w:val="16"/>
        </w:rPr>
      </w:pPr>
    </w:p>
    <w:p w14:paraId="5E54C766" w14:textId="77777777" w:rsidR="00C34896" w:rsidRPr="006B1C58" w:rsidRDefault="002D679D">
      <w:pPr>
        <w:pStyle w:val="Heading1"/>
      </w:pPr>
      <w:r w:rsidRPr="006B1C58">
        <w:rPr>
          <w:rFonts w:eastAsiaTheme="minorEastAsia"/>
          <w:b/>
        </w:rPr>
        <w:t>Un sistema efficace di gestione delle risorse idriche: un approccio per delle soluzioni innovative</w:t>
      </w:r>
    </w:p>
    <w:p w14:paraId="0090CABE" w14:textId="0FF36510" w:rsidR="00C34896" w:rsidRPr="006B1C58" w:rsidRDefault="00F76DBD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Parere di iniziativa </w:t>
      </w:r>
    </w:p>
    <w:p w14:paraId="2607521B" w14:textId="4156DAA6" w:rsidR="00C34896" w:rsidRPr="006B1C58" w:rsidRDefault="002D679D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COR-2016-03691-00-02-PAC-TRA – ENVE-VI/014</w:t>
      </w:r>
    </w:p>
    <w:p w14:paraId="2D045931" w14:textId="3C0EE387" w:rsidR="00C34896" w:rsidRPr="006B1C58" w:rsidRDefault="002D679D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Relatore: </w:t>
      </w:r>
      <w:r w:rsidRPr="006B1C58">
        <w:rPr>
          <w:rFonts w:eastAsiaTheme="minorEastAsia"/>
          <w:b/>
        </w:rPr>
        <w:t xml:space="preserve">Cees Loggen </w:t>
      </w:r>
      <w:r w:rsidRPr="006B1C58">
        <w:t>(NL/ALDE)</w:t>
      </w:r>
    </w:p>
    <w:p w14:paraId="159A0ADE" w14:textId="223B87FD" w:rsidR="002D679D" w:rsidRPr="006B1C58" w:rsidRDefault="002D679D" w:rsidP="000B675F">
      <w:pPr>
        <w:rPr>
          <w:sz w:val="16"/>
        </w:rPr>
      </w:pPr>
    </w:p>
    <w:p w14:paraId="5488A7EF" w14:textId="77777777" w:rsidR="00C34896" w:rsidRPr="006B1C58" w:rsidRDefault="002D679D" w:rsidP="004E010A">
      <w:pPr>
        <w:pStyle w:val="Heading1"/>
      </w:pPr>
      <w:r w:rsidRPr="006B1C58">
        <w:rPr>
          <w:rFonts w:eastAsiaTheme="minorEastAsia"/>
          <w:b/>
        </w:rPr>
        <w:t>Verso una nuova strategia UE di adattamento ai cambiamenti climatici: un approccio integrato</w:t>
      </w:r>
      <w:r w:rsidRPr="006B1C58">
        <w:rPr>
          <w:rStyle w:val="FootnoteReference"/>
        </w:rPr>
        <w:footnoteReference w:id="4"/>
      </w:r>
    </w:p>
    <w:p w14:paraId="5F538DCC" w14:textId="60DCB57F" w:rsidR="00C34896" w:rsidRPr="006B1C58" w:rsidRDefault="00F76DBD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Parere di iniziativa </w:t>
      </w:r>
    </w:p>
    <w:p w14:paraId="40FCF7D0" w14:textId="3E653C79" w:rsidR="00C34896" w:rsidRPr="006B1C58" w:rsidRDefault="002D679D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COR-2016-02430-00-02-PAC-TRA – ENVE-VI/015</w:t>
      </w:r>
    </w:p>
    <w:p w14:paraId="55134964" w14:textId="4CCDB104" w:rsidR="00C34896" w:rsidRPr="006B1C58" w:rsidRDefault="002D679D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Relatrice: </w:t>
      </w:r>
      <w:r w:rsidRPr="006B1C58">
        <w:rPr>
          <w:rFonts w:eastAsiaTheme="minorEastAsia"/>
          <w:b/>
        </w:rPr>
        <w:t xml:space="preserve">Sirpa Hertell </w:t>
      </w:r>
      <w:r w:rsidRPr="006B1C58">
        <w:t>(FI/PPE)</w:t>
      </w:r>
    </w:p>
    <w:p w14:paraId="716EE353" w14:textId="0A0CD61A" w:rsidR="002D679D" w:rsidRPr="006B1C58" w:rsidRDefault="002D679D" w:rsidP="000B675F">
      <w:pPr>
        <w:rPr>
          <w:sz w:val="16"/>
        </w:rPr>
      </w:pPr>
    </w:p>
    <w:p w14:paraId="47D23EDF" w14:textId="77777777" w:rsidR="00C34896" w:rsidRPr="006B1C58" w:rsidRDefault="002D679D" w:rsidP="004E010A">
      <w:pPr>
        <w:pStyle w:val="Heading1"/>
        <w:keepNext/>
        <w:keepLines/>
      </w:pPr>
      <w:r w:rsidRPr="006B1C58">
        <w:rPr>
          <w:rFonts w:eastAsiaTheme="minorEastAsia"/>
          <w:b/>
        </w:rPr>
        <w:t>Valutazione intermedia del programma LIFE</w:t>
      </w:r>
    </w:p>
    <w:p w14:paraId="08C22A6A" w14:textId="6CCE44F1" w:rsidR="00C34896" w:rsidRPr="006B1C58" w:rsidRDefault="008E6ED5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Parere di prospettiva </w:t>
      </w:r>
    </w:p>
    <w:p w14:paraId="43BA1E1D" w14:textId="77777777" w:rsidR="00C34896" w:rsidRPr="006B1C58" w:rsidRDefault="002D679D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COR-2016-04126-00-02-PAC-TRA – ENVE-VI/016</w:t>
      </w:r>
    </w:p>
    <w:p w14:paraId="7F11CF17" w14:textId="4037C012" w:rsidR="00C34896" w:rsidRPr="006B1C58" w:rsidRDefault="002D679D" w:rsidP="00A148DF">
      <w:pPr>
        <w:pStyle w:val="Heading1"/>
        <w:keepNext/>
        <w:keepLines/>
        <w:numPr>
          <w:ilvl w:val="0"/>
          <w:numId w:val="0"/>
        </w:numPr>
        <w:ind w:left="567"/>
      </w:pPr>
      <w:r w:rsidRPr="006B1C58">
        <w:t xml:space="preserve">Relatore: </w:t>
      </w:r>
      <w:r w:rsidRPr="006B1C58">
        <w:rPr>
          <w:b/>
        </w:rPr>
        <w:t>Witold Stępień</w:t>
      </w:r>
      <w:r w:rsidRPr="006B1C58">
        <w:t xml:space="preserve"> (PL/PPE)</w:t>
      </w:r>
    </w:p>
    <w:p w14:paraId="6135EB01" w14:textId="35D04962" w:rsidR="002D679D" w:rsidRPr="006B1C58" w:rsidRDefault="002D679D" w:rsidP="000B675F">
      <w:pPr>
        <w:rPr>
          <w:sz w:val="16"/>
        </w:rPr>
      </w:pPr>
    </w:p>
    <w:p w14:paraId="3D25E3E7" w14:textId="7FCC571E" w:rsidR="00512D84" w:rsidRPr="006B1C58" w:rsidRDefault="00EC02EE">
      <w:pPr>
        <w:pStyle w:val="Heading1"/>
        <w:numPr>
          <w:ilvl w:val="0"/>
          <w:numId w:val="0"/>
        </w:numPr>
        <w:rPr>
          <w:b/>
        </w:rPr>
      </w:pPr>
      <w:r w:rsidRPr="006B1C58">
        <w:rPr>
          <w:b/>
        </w:rPr>
        <w:t>ore 10</w:t>
      </w:r>
      <w:r w:rsidR="00A904B9" w:rsidRPr="006B1C58">
        <w:rPr>
          <w:b/>
        </w:rPr>
        <w:t>:</w:t>
      </w:r>
      <w:r w:rsidRPr="006B1C58">
        <w:rPr>
          <w:b/>
        </w:rPr>
        <w:t>30</w:t>
      </w:r>
    </w:p>
    <w:p w14:paraId="71A4DB0C" w14:textId="77777777" w:rsidR="00512D84" w:rsidRPr="006B1C58" w:rsidRDefault="00512D84">
      <w:pPr>
        <w:ind w:left="-2"/>
        <w:jc w:val="left"/>
        <w:rPr>
          <w:sz w:val="16"/>
          <w:szCs w:val="16"/>
        </w:rPr>
      </w:pPr>
    </w:p>
    <w:p w14:paraId="29F98413" w14:textId="77777777" w:rsidR="00C34896" w:rsidRPr="006B1C58" w:rsidRDefault="004A5876">
      <w:pPr>
        <w:pStyle w:val="Heading1"/>
        <w:rPr>
          <w:rFonts w:eastAsiaTheme="minorEastAsia"/>
        </w:rPr>
      </w:pPr>
      <w:r w:rsidRPr="006B1C58">
        <w:rPr>
          <w:b/>
        </w:rPr>
        <w:t>Risoluzione sul 60° anniversario della firma del Trattato di Roma</w:t>
      </w:r>
      <w:r w:rsidRPr="006B1C58">
        <w:rPr>
          <w:rStyle w:val="FootnoteReference"/>
        </w:rPr>
        <w:footnoteReference w:id="5"/>
      </w:r>
    </w:p>
    <w:p w14:paraId="4D04DC55" w14:textId="05229669" w:rsidR="00C34896" w:rsidRPr="006B1C58" w:rsidRDefault="004A5876" w:rsidP="00A148DF">
      <w:pPr>
        <w:pStyle w:val="Heading1"/>
        <w:numPr>
          <w:ilvl w:val="0"/>
          <w:numId w:val="0"/>
        </w:numPr>
        <w:ind w:left="567"/>
      </w:pPr>
      <w:r w:rsidRPr="006B1C58">
        <w:t>RESOL-VI/018</w:t>
      </w:r>
    </w:p>
    <w:p w14:paraId="005D49B4" w14:textId="1AF0F963" w:rsidR="00C34896" w:rsidRPr="006B1C58" w:rsidRDefault="004A5876" w:rsidP="00A148DF">
      <w:pPr>
        <w:pStyle w:val="Heading1"/>
        <w:numPr>
          <w:ilvl w:val="0"/>
          <w:numId w:val="0"/>
        </w:numPr>
        <w:ind w:left="567"/>
      </w:pPr>
      <w:r w:rsidRPr="006B1C58">
        <w:t xml:space="preserve">COR-2016-06917-00-01-PRES-TRA </w:t>
      </w:r>
    </w:p>
    <w:p w14:paraId="69594075" w14:textId="299C0A22" w:rsidR="004A5876" w:rsidRPr="006B1C58" w:rsidRDefault="004A5876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Intervento di un rappresentante della gioventù europea</w:t>
      </w:r>
    </w:p>
    <w:p w14:paraId="200AC1BD" w14:textId="77777777" w:rsidR="004A5876" w:rsidRPr="006B1C58" w:rsidRDefault="004A5876">
      <w:pPr>
        <w:rPr>
          <w:rFonts w:eastAsiaTheme="minorEastAsia"/>
          <w:sz w:val="16"/>
          <w:szCs w:val="16"/>
        </w:rPr>
      </w:pPr>
    </w:p>
    <w:p w14:paraId="5A8171B2" w14:textId="24C636A5" w:rsidR="00642CEC" w:rsidRPr="006B1C58" w:rsidRDefault="00642CEC">
      <w:pPr>
        <w:rPr>
          <w:rFonts w:eastAsiaTheme="minorEastAsia"/>
          <w:b/>
        </w:rPr>
      </w:pPr>
      <w:r w:rsidRPr="006B1C58">
        <w:rPr>
          <w:rFonts w:eastAsiaTheme="minorEastAsia"/>
          <w:b/>
        </w:rPr>
        <w:t>ore 11</w:t>
      </w:r>
      <w:r w:rsidR="00A904B9" w:rsidRPr="006B1C58">
        <w:rPr>
          <w:rFonts w:eastAsiaTheme="minorEastAsia"/>
          <w:b/>
        </w:rPr>
        <w:t>:</w:t>
      </w:r>
      <w:r w:rsidRPr="006B1C58">
        <w:rPr>
          <w:rFonts w:eastAsiaTheme="minorEastAsia"/>
          <w:b/>
        </w:rPr>
        <w:t>30</w:t>
      </w:r>
    </w:p>
    <w:p w14:paraId="7D8B87E1" w14:textId="77777777" w:rsidR="00642CEC" w:rsidRPr="006B1C58" w:rsidRDefault="00642CEC">
      <w:pPr>
        <w:rPr>
          <w:rFonts w:eastAsiaTheme="minorEastAsia"/>
          <w:b/>
          <w:sz w:val="16"/>
          <w:szCs w:val="16"/>
        </w:rPr>
      </w:pPr>
    </w:p>
    <w:p w14:paraId="36E19F4A" w14:textId="77777777" w:rsidR="00C34896" w:rsidRPr="006B1C58" w:rsidRDefault="004A5876">
      <w:pPr>
        <w:pStyle w:val="Heading1"/>
        <w:rPr>
          <w:i/>
        </w:rPr>
      </w:pPr>
      <w:r w:rsidRPr="006B1C58">
        <w:t xml:space="preserve">Intervento di </w:t>
      </w:r>
      <w:r w:rsidRPr="006B1C58">
        <w:rPr>
          <w:b/>
        </w:rPr>
        <w:t>Phil Hogan</w:t>
      </w:r>
      <w:r w:rsidRPr="006B1C58">
        <w:t>, commissario europeo per l'Agricoltura e lo sviluppo rurale</w:t>
      </w:r>
    </w:p>
    <w:p w14:paraId="1464BA68" w14:textId="0AA55B71" w:rsidR="004A5876" w:rsidRPr="006B1C58" w:rsidRDefault="004A5876" w:rsidP="00A148DF">
      <w:pPr>
        <w:pStyle w:val="Heading1"/>
        <w:numPr>
          <w:ilvl w:val="0"/>
          <w:numId w:val="0"/>
        </w:numPr>
        <w:ind w:left="567"/>
        <w:rPr>
          <w:i/>
        </w:rPr>
      </w:pPr>
      <w:r w:rsidRPr="006B1C58">
        <w:rPr>
          <w:rFonts w:eastAsiaTheme="minorEastAsia"/>
          <w:i/>
        </w:rPr>
        <w:t>Dibattito con i membri</w:t>
      </w:r>
    </w:p>
    <w:p w14:paraId="774FE0A6" w14:textId="77777777" w:rsidR="004A5876" w:rsidRPr="006B1C58" w:rsidRDefault="004A5876">
      <w:pPr>
        <w:rPr>
          <w:sz w:val="16"/>
          <w:szCs w:val="16"/>
        </w:rPr>
      </w:pPr>
    </w:p>
    <w:p w14:paraId="633E7857" w14:textId="77777777" w:rsidR="00C34896" w:rsidRPr="006B1C58" w:rsidRDefault="007F77BC">
      <w:pPr>
        <w:pStyle w:val="Heading1"/>
      </w:pPr>
      <w:r w:rsidRPr="006B1C58">
        <w:rPr>
          <w:rFonts w:eastAsiaTheme="minorEastAsia"/>
          <w:b/>
        </w:rPr>
        <w:t>Sostenere i giovani agricoltori europei</w:t>
      </w:r>
      <w:r w:rsidRPr="006B1C58">
        <w:rPr>
          <w:rStyle w:val="FootnoteReference"/>
        </w:rPr>
        <w:footnoteReference w:id="6"/>
      </w:r>
    </w:p>
    <w:p w14:paraId="60E9311A" w14:textId="31C04506" w:rsidR="00C34896" w:rsidRPr="006B1C58" w:rsidRDefault="007F77BC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Parere di iniziativa </w:t>
      </w:r>
    </w:p>
    <w:p w14:paraId="3E388242" w14:textId="77777777" w:rsidR="00C34896" w:rsidRPr="006B1C58" w:rsidRDefault="007F77BC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COR-2016-05034-00-00-PAC-TRA – NAT-VI/012</w:t>
      </w:r>
    </w:p>
    <w:p w14:paraId="392AED00" w14:textId="764E4BAD" w:rsidR="00C34896" w:rsidRPr="006B1C58" w:rsidRDefault="007F77BC" w:rsidP="00A148DF">
      <w:pPr>
        <w:pStyle w:val="Heading1"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Relatore: </w:t>
      </w:r>
      <w:r w:rsidRPr="006B1C58">
        <w:rPr>
          <w:rFonts w:eastAsiaTheme="minorEastAsia"/>
          <w:b/>
        </w:rPr>
        <w:t xml:space="preserve">Arnold Hatch </w:t>
      </w:r>
      <w:r w:rsidRPr="006B1C58">
        <w:t>(UK/ECR)</w:t>
      </w:r>
    </w:p>
    <w:p w14:paraId="1B921729" w14:textId="4CDEE411" w:rsidR="007F77BC" w:rsidRPr="006B1C58" w:rsidRDefault="007F77BC" w:rsidP="000B675F">
      <w:pPr>
        <w:rPr>
          <w:sz w:val="16"/>
        </w:rPr>
      </w:pPr>
    </w:p>
    <w:p w14:paraId="25111DC9" w14:textId="77777777" w:rsidR="00C34896" w:rsidRPr="006B1C58" w:rsidRDefault="00F62C2F" w:rsidP="00A148DF">
      <w:pPr>
        <w:pStyle w:val="Heading1"/>
        <w:keepNext/>
        <w:keepLines/>
      </w:pPr>
      <w:r w:rsidRPr="006B1C58">
        <w:rPr>
          <w:rFonts w:eastAsiaTheme="minorEastAsia"/>
          <w:b/>
        </w:rPr>
        <w:t>La necessità e la messa a punto di una strategia dell'UE sulle questioni connesse con l'alcol</w:t>
      </w:r>
    </w:p>
    <w:p w14:paraId="66C9916E" w14:textId="3F57CF07" w:rsidR="00C34896" w:rsidRPr="006B1C58" w:rsidRDefault="00F76DBD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Parere di iniziativa </w:t>
      </w:r>
    </w:p>
    <w:p w14:paraId="0550B220" w14:textId="77777777" w:rsidR="00C34896" w:rsidRPr="006B1C58" w:rsidRDefault="00F62C2F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>COR-2016-01831-00-01-PAC-TRA – NAT-VI/010</w:t>
      </w:r>
    </w:p>
    <w:p w14:paraId="05DFD238" w14:textId="26AE2419" w:rsidR="00C34896" w:rsidRPr="006B1C58" w:rsidRDefault="00F62C2F" w:rsidP="00A148DF">
      <w:pPr>
        <w:pStyle w:val="Heading1"/>
        <w:keepNext/>
        <w:keepLines/>
        <w:numPr>
          <w:ilvl w:val="0"/>
          <w:numId w:val="0"/>
        </w:numPr>
        <w:ind w:left="567"/>
        <w:rPr>
          <w:rFonts w:eastAsiaTheme="minorEastAsia"/>
        </w:rPr>
      </w:pPr>
      <w:r w:rsidRPr="006B1C58">
        <w:t xml:space="preserve">Relatrice: </w:t>
      </w:r>
      <w:r w:rsidRPr="006B1C58">
        <w:rPr>
          <w:rFonts w:eastAsiaTheme="minorEastAsia"/>
          <w:b/>
        </w:rPr>
        <w:t xml:space="preserve">Ewa-May Karlsson </w:t>
      </w:r>
      <w:r w:rsidRPr="006B1C58">
        <w:t>(SE/ALDE)</w:t>
      </w:r>
    </w:p>
    <w:p w14:paraId="09F1F152" w14:textId="01ABA3C9" w:rsidR="00F62C2F" w:rsidRPr="006B1C58" w:rsidRDefault="00F62C2F" w:rsidP="000B675F">
      <w:pPr>
        <w:rPr>
          <w:sz w:val="16"/>
        </w:rPr>
      </w:pPr>
    </w:p>
    <w:p w14:paraId="09F1F16B" w14:textId="7805E5C0" w:rsidR="00503EB6" w:rsidRPr="006B1C58" w:rsidRDefault="00503EB6">
      <w:pPr>
        <w:pStyle w:val="Heading1"/>
        <w:rPr>
          <w:rFonts w:eastAsia="PMingLiU"/>
        </w:rPr>
      </w:pPr>
      <w:r w:rsidRPr="006B1C58">
        <w:rPr>
          <w:b/>
        </w:rPr>
        <w:t>Elezione dei membri dell'Ufficio di presidenza</w:t>
      </w:r>
      <w:r w:rsidRPr="006B1C58">
        <w:t xml:space="preserve"> (COR</w:t>
      </w:r>
      <w:r w:rsidR="00A904B9" w:rsidRPr="006B1C58">
        <w:t>-2017-06710-00-00-PSP-REF) (per </w:t>
      </w:r>
      <w:r w:rsidRPr="006B1C58">
        <w:t>decisione)</w:t>
      </w:r>
    </w:p>
    <w:p w14:paraId="09F1F16C" w14:textId="77777777" w:rsidR="00503EB6" w:rsidRPr="006B1C58" w:rsidRDefault="00503EB6">
      <w:pPr>
        <w:ind w:left="567" w:hanging="567"/>
        <w:rPr>
          <w:rFonts w:eastAsia="PMingLiU"/>
          <w:sz w:val="16"/>
          <w:szCs w:val="16"/>
        </w:rPr>
      </w:pPr>
    </w:p>
    <w:p w14:paraId="09F1F16D" w14:textId="74B12C32" w:rsidR="00503EB6" w:rsidRPr="006B1C58" w:rsidRDefault="00503EB6">
      <w:pPr>
        <w:pStyle w:val="Heading1"/>
      </w:pPr>
      <w:r w:rsidRPr="006B1C58">
        <w:rPr>
          <w:b/>
        </w:rPr>
        <w:t xml:space="preserve">Nuovi membri e supplenti del CdR </w:t>
      </w:r>
      <w:r w:rsidRPr="006B1C58">
        <w:t>(COR-2017-06710-01-00-PSP-TRA) (per informazione)</w:t>
      </w:r>
    </w:p>
    <w:p w14:paraId="09F1F16E" w14:textId="77777777" w:rsidR="00503EB6" w:rsidRPr="006B1C58" w:rsidRDefault="00503EB6">
      <w:pPr>
        <w:ind w:left="567" w:hanging="567"/>
        <w:rPr>
          <w:rFonts w:eastAsia="PMingLiU"/>
          <w:sz w:val="16"/>
          <w:szCs w:val="16"/>
        </w:rPr>
      </w:pPr>
    </w:p>
    <w:p w14:paraId="09F1F16F" w14:textId="77777777" w:rsidR="00503EB6" w:rsidRPr="006B1C58" w:rsidRDefault="00503EB6">
      <w:pPr>
        <w:pStyle w:val="Heading1"/>
      </w:pPr>
      <w:r w:rsidRPr="006B1C58">
        <w:rPr>
          <w:b/>
        </w:rPr>
        <w:t>Varie ed eventuali</w:t>
      </w:r>
    </w:p>
    <w:p w14:paraId="09F1F170" w14:textId="77777777" w:rsidR="00503EB6" w:rsidRPr="006B1C58" w:rsidRDefault="00503EB6">
      <w:pPr>
        <w:ind w:left="567" w:hanging="567"/>
      </w:pPr>
    </w:p>
    <w:p w14:paraId="09F1F171" w14:textId="77777777" w:rsidR="00503EB6" w:rsidRPr="006B1C58" w:rsidRDefault="00503EB6">
      <w:pPr>
        <w:pStyle w:val="Heading1"/>
      </w:pPr>
      <w:r w:rsidRPr="006B1C58">
        <w:rPr>
          <w:b/>
        </w:rPr>
        <w:t>Data della prossima riunione</w:t>
      </w:r>
    </w:p>
    <w:p w14:paraId="09F1F172" w14:textId="77777777" w:rsidR="00503EB6" w:rsidRPr="006B1C58" w:rsidRDefault="00503EB6">
      <w:pPr>
        <w:ind w:left="567" w:hanging="567"/>
        <w:rPr>
          <w:sz w:val="16"/>
          <w:szCs w:val="16"/>
        </w:rPr>
      </w:pPr>
    </w:p>
    <w:p w14:paraId="09F1F173" w14:textId="343CB790" w:rsidR="00503EB6" w:rsidRPr="006B1C58" w:rsidRDefault="00A904B9">
      <w:pPr>
        <w:pStyle w:val="Heading1"/>
        <w:numPr>
          <w:ilvl w:val="0"/>
          <w:numId w:val="0"/>
        </w:numPr>
        <w:rPr>
          <w:b/>
        </w:rPr>
      </w:pPr>
      <w:r w:rsidRPr="006B1C58">
        <w:rPr>
          <w:b/>
        </w:rPr>
        <w:t>ore 13:</w:t>
      </w:r>
      <w:r w:rsidR="00503EB6" w:rsidRPr="006B1C58">
        <w:rPr>
          <w:b/>
        </w:rPr>
        <w:t>00</w:t>
      </w:r>
      <w:r w:rsidR="00503EB6" w:rsidRPr="006B1C58">
        <w:tab/>
      </w:r>
      <w:r w:rsidR="00503EB6" w:rsidRPr="006B1C58">
        <w:rPr>
          <w:b/>
        </w:rPr>
        <w:t>FINE DELLA SESSIONE PLENARIA</w:t>
      </w:r>
    </w:p>
    <w:p w14:paraId="09F1F174" w14:textId="77777777" w:rsidR="00503EB6" w:rsidRPr="006B1C58" w:rsidRDefault="00503EB6">
      <w:pPr>
        <w:rPr>
          <w:rFonts w:eastAsia="PMingLiU"/>
          <w:sz w:val="16"/>
          <w:szCs w:val="16"/>
        </w:rPr>
      </w:pPr>
    </w:p>
    <w:p w14:paraId="09F1F175" w14:textId="77777777" w:rsidR="00503EB6" w:rsidRPr="006B1C58" w:rsidRDefault="00503EB6">
      <w:pPr>
        <w:rPr>
          <w:b/>
          <w:i/>
        </w:rPr>
      </w:pPr>
      <w:r w:rsidRPr="006B1C58">
        <w:rPr>
          <w:b/>
          <w:i/>
        </w:rPr>
        <w:t>Il presente documento è stato elaborato conformemente all'articolo 15, paragrafo 3, del Regolamento interno ed è disponibile all'indirizzo</w:t>
      </w:r>
      <w:r w:rsidRPr="006B1C58">
        <w:t xml:space="preserve"> </w:t>
      </w:r>
      <w:hyperlink r:id="rId14">
        <w:r w:rsidRPr="006B1C58">
          <w:rPr>
            <w:rStyle w:val="Hyperlink"/>
            <w:b/>
            <w:i/>
            <w:color w:val="auto"/>
          </w:rPr>
          <w:t>http://toad.cor.europa.eu/CORAgendas.aspx?body=PLEN</w:t>
        </w:r>
      </w:hyperlink>
      <w:r w:rsidRPr="006B1C58">
        <w:t>.</w:t>
      </w:r>
    </w:p>
    <w:p w14:paraId="09F1F176" w14:textId="77777777" w:rsidR="00503EB6" w:rsidRPr="006B1C58" w:rsidRDefault="00503EB6">
      <w:pPr>
        <w:jc w:val="center"/>
        <w:rPr>
          <w:sz w:val="16"/>
          <w:szCs w:val="16"/>
        </w:rPr>
      </w:pPr>
    </w:p>
    <w:p w14:paraId="09F1F177" w14:textId="77777777" w:rsidR="0035344D" w:rsidRPr="006B1C58" w:rsidRDefault="00503EB6">
      <w:pPr>
        <w:jc w:val="center"/>
      </w:pPr>
      <w:r w:rsidRPr="006B1C58">
        <w:t>_____________</w:t>
      </w:r>
    </w:p>
    <w:sectPr w:rsidR="0035344D" w:rsidRPr="006B1C58" w:rsidSect="000B67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6A157" w14:textId="77777777" w:rsidR="00265CAF" w:rsidRDefault="00265CAF">
      <w:r>
        <w:separator/>
      </w:r>
    </w:p>
  </w:endnote>
  <w:endnote w:type="continuationSeparator" w:id="0">
    <w:p w14:paraId="1ADF7F96" w14:textId="77777777" w:rsidR="00265CAF" w:rsidRDefault="00265CAF">
      <w:r>
        <w:continuationSeparator/>
      </w:r>
    </w:p>
  </w:endnote>
  <w:endnote w:type="continuationNotice" w:id="1">
    <w:p w14:paraId="564DFD01" w14:textId="77777777" w:rsidR="00674A7E" w:rsidRDefault="00674A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46B3" w14:textId="77777777" w:rsidR="000B675F" w:rsidRPr="000B675F" w:rsidRDefault="000B675F" w:rsidP="000B6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7054" w14:textId="73D210AC" w:rsidR="00265CAF" w:rsidRPr="000B675F" w:rsidRDefault="000B675F" w:rsidP="000B675F">
    <w:pPr>
      <w:pStyle w:val="Footer"/>
    </w:pPr>
    <w:r>
      <w:t xml:space="preserve">COR-2016-06710-00-02-CONVPOJ-TRA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B1C58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6B1C58">
      <w:fldChar w:fldCharType="begin"/>
    </w:r>
    <w:r w:rsidR="006B1C58">
      <w:instrText xml:space="preserve"> NUMPAGES </w:instrText>
    </w:r>
    <w:r w:rsidR="006B1C58">
      <w:fldChar w:fldCharType="separate"/>
    </w:r>
    <w:r w:rsidR="006B1C58">
      <w:rPr>
        <w:noProof/>
      </w:rPr>
      <w:instrText>5</w:instrText>
    </w:r>
    <w:r w:rsidR="006B1C58">
      <w:rPr>
        <w:noProof/>
      </w:rPr>
      <w:fldChar w:fldCharType="end"/>
    </w:r>
    <w:r>
      <w:instrText xml:space="preserve"> -0 </w:instrText>
    </w:r>
    <w:r>
      <w:fldChar w:fldCharType="separate"/>
    </w:r>
    <w:r w:rsidR="006B1C58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A3146" w14:textId="77777777" w:rsidR="000B675F" w:rsidRPr="000B675F" w:rsidRDefault="000B675F" w:rsidP="000B6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EC86C" w14:textId="77777777" w:rsidR="00265CAF" w:rsidRDefault="00265CAF">
      <w:r>
        <w:separator/>
      </w:r>
    </w:p>
  </w:footnote>
  <w:footnote w:type="continuationSeparator" w:id="0">
    <w:p w14:paraId="4F64139F" w14:textId="77777777" w:rsidR="00265CAF" w:rsidRDefault="00265CAF">
      <w:r>
        <w:continuationSeparator/>
      </w:r>
    </w:p>
  </w:footnote>
  <w:footnote w:type="continuationNotice" w:id="1">
    <w:p w14:paraId="683ABBEB" w14:textId="77777777" w:rsidR="00674A7E" w:rsidRDefault="00674A7E">
      <w:pPr>
        <w:spacing w:line="240" w:lineRule="auto"/>
      </w:pPr>
    </w:p>
  </w:footnote>
  <w:footnote w:id="2">
    <w:p w14:paraId="05093FE2" w14:textId="3A6B58AF" w:rsidR="0018084F" w:rsidRPr="000B675F" w:rsidRDefault="0018084F" w:rsidP="002C3CA0">
      <w:pPr>
        <w:pStyle w:val="FootnoteText"/>
      </w:pPr>
      <w:r w:rsidRPr="000B675F">
        <w:rPr>
          <w:rStyle w:val="FootnoteReference"/>
        </w:rPr>
        <w:footnoteRef/>
      </w:r>
      <w:r w:rsidRPr="000B675F">
        <w:t xml:space="preserve"> </w:t>
      </w:r>
      <w:r w:rsidRPr="000B675F">
        <w:tab/>
        <w:t>Risoluzione presentata conformemente all'art. 45, par. 3, lett. a, del Regolamento interno.</w:t>
      </w:r>
    </w:p>
  </w:footnote>
  <w:footnote w:id="3">
    <w:p w14:paraId="5C38D2D4" w14:textId="77777777" w:rsidR="00512D84" w:rsidRPr="000B675F" w:rsidRDefault="00512D84" w:rsidP="00512D84">
      <w:pPr>
        <w:pStyle w:val="FootnoteText"/>
      </w:pPr>
      <w:r w:rsidRPr="000B675F">
        <w:rPr>
          <w:rStyle w:val="FootnoteReference"/>
        </w:rPr>
        <w:footnoteRef/>
      </w:r>
      <w:r w:rsidRPr="000B675F">
        <w:t xml:space="preserve"> </w:t>
      </w:r>
      <w:r w:rsidRPr="000B675F">
        <w:tab/>
        <w:t>Procedura semplificata.</w:t>
      </w:r>
    </w:p>
  </w:footnote>
  <w:footnote w:id="4">
    <w:p w14:paraId="675020FD" w14:textId="697F7C7F" w:rsidR="00265CAF" w:rsidRPr="000B675F" w:rsidRDefault="00265CAF" w:rsidP="002C3CA0">
      <w:pPr>
        <w:pStyle w:val="FootnoteText"/>
      </w:pPr>
      <w:r w:rsidRPr="000B675F">
        <w:rPr>
          <w:rStyle w:val="FootnoteReference"/>
        </w:rPr>
        <w:footnoteRef/>
      </w:r>
      <w:r w:rsidRPr="000B675F">
        <w:t xml:space="preserve"> </w:t>
      </w:r>
      <w:r w:rsidRPr="000B675F">
        <w:tab/>
        <w:t>Procedura semplificata.</w:t>
      </w:r>
    </w:p>
  </w:footnote>
  <w:footnote w:id="5">
    <w:p w14:paraId="57B74574" w14:textId="77777777" w:rsidR="004A5876" w:rsidRPr="000B675F" w:rsidRDefault="004A5876" w:rsidP="004A5876">
      <w:pPr>
        <w:pStyle w:val="FootnoteText"/>
      </w:pPr>
      <w:r w:rsidRPr="000B675F">
        <w:rPr>
          <w:rStyle w:val="FootnoteReference"/>
        </w:rPr>
        <w:footnoteRef/>
      </w:r>
      <w:r w:rsidRPr="000B675F">
        <w:t xml:space="preserve"> </w:t>
      </w:r>
      <w:r w:rsidRPr="000B675F">
        <w:tab/>
        <w:t>Risoluzione presentata conformemente all'art. 45, par. 3, lett. a, del Regolamento interno.</w:t>
      </w:r>
    </w:p>
  </w:footnote>
  <w:footnote w:id="6">
    <w:p w14:paraId="4E8F45CD" w14:textId="5AD7F82A" w:rsidR="00265CAF" w:rsidRPr="000B675F" w:rsidRDefault="00265CAF" w:rsidP="002C3CA0">
      <w:pPr>
        <w:pStyle w:val="FootnoteText"/>
      </w:pPr>
      <w:r w:rsidRPr="000B675F">
        <w:rPr>
          <w:rStyle w:val="FootnoteReference"/>
        </w:rPr>
        <w:footnoteRef/>
      </w:r>
      <w:r w:rsidRPr="000B675F">
        <w:t xml:space="preserve"> </w:t>
      </w:r>
      <w:r w:rsidRPr="000B675F">
        <w:tab/>
        <w:t>Procedura semplificata.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82164" w14:textId="77777777" w:rsidR="000B675F" w:rsidRPr="000B675F" w:rsidRDefault="000B675F" w:rsidP="000B6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D4FFC" w14:textId="77777777" w:rsidR="000B675F" w:rsidRPr="000B675F" w:rsidRDefault="000B675F" w:rsidP="000B67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C3019" w14:textId="77777777" w:rsidR="000B675F" w:rsidRPr="000B675F" w:rsidRDefault="000B675F" w:rsidP="000B6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3BA4886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  <w:i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DE0575"/>
    <w:multiLevelType w:val="hybridMultilevel"/>
    <w:tmpl w:val="18DE418A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F138F"/>
    <w:multiLevelType w:val="hybridMultilevel"/>
    <w:tmpl w:val="5A5628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5BE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A7F31CE"/>
    <w:multiLevelType w:val="hybridMultilevel"/>
    <w:tmpl w:val="B04AB5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D1D6D"/>
    <w:multiLevelType w:val="multilevel"/>
    <w:tmpl w:val="1804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3465E"/>
    <w:multiLevelType w:val="multilevel"/>
    <w:tmpl w:val="6F162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7633040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C63032A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D3B745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F021E87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2F67492C"/>
    <w:multiLevelType w:val="hybridMultilevel"/>
    <w:tmpl w:val="CF8CC6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21077"/>
    <w:multiLevelType w:val="multilevel"/>
    <w:tmpl w:val="9BDCF0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52BD2"/>
    <w:multiLevelType w:val="hybridMultilevel"/>
    <w:tmpl w:val="4F0AC7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614E7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3F8D4DE8"/>
    <w:multiLevelType w:val="hybridMultilevel"/>
    <w:tmpl w:val="E21E50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B339B"/>
    <w:multiLevelType w:val="multilevel"/>
    <w:tmpl w:val="0AEC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43C14"/>
    <w:multiLevelType w:val="hybridMultilevel"/>
    <w:tmpl w:val="BC5EDB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069AB"/>
    <w:multiLevelType w:val="hybridMultilevel"/>
    <w:tmpl w:val="6E844FDE"/>
    <w:lvl w:ilvl="0" w:tplc="E33E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53736F"/>
    <w:multiLevelType w:val="hybridMultilevel"/>
    <w:tmpl w:val="899CACC2"/>
    <w:lvl w:ilvl="0" w:tplc="DE3415A0">
      <w:start w:val="1"/>
      <w:numFmt w:val="decimal"/>
      <w:lvlText w:val="%1."/>
      <w:lvlJc w:val="left"/>
      <w:pPr>
        <w:ind w:left="720" w:hanging="360"/>
      </w:pPr>
      <w:rPr>
        <w:rFonts w:hint="default"/>
        <w:vanish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E27E8"/>
    <w:multiLevelType w:val="hybridMultilevel"/>
    <w:tmpl w:val="70F4C9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64CDC"/>
    <w:multiLevelType w:val="hybridMultilevel"/>
    <w:tmpl w:val="9C90A8CC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E602D"/>
    <w:multiLevelType w:val="hybridMultilevel"/>
    <w:tmpl w:val="7098FA6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51B9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2D3360F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53DB3034"/>
    <w:multiLevelType w:val="hybridMultilevel"/>
    <w:tmpl w:val="039E4590"/>
    <w:lvl w:ilvl="0" w:tplc="2F4CBDF8"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55265568"/>
    <w:multiLevelType w:val="hybridMultilevel"/>
    <w:tmpl w:val="84CE7A16"/>
    <w:lvl w:ilvl="0" w:tplc="08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4673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58CD0C51"/>
    <w:multiLevelType w:val="multilevel"/>
    <w:tmpl w:val="7BF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01C87"/>
    <w:multiLevelType w:val="hybridMultilevel"/>
    <w:tmpl w:val="2FC6449E"/>
    <w:lvl w:ilvl="0" w:tplc="D62C1438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60DF17B1"/>
    <w:multiLevelType w:val="hybridMultilevel"/>
    <w:tmpl w:val="2EB6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0503E"/>
    <w:multiLevelType w:val="multilevel"/>
    <w:tmpl w:val="5D4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E25254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6D04020E"/>
    <w:multiLevelType w:val="hybridMultilevel"/>
    <w:tmpl w:val="8C144644"/>
    <w:lvl w:ilvl="0" w:tplc="6CAEB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559CD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79A042CC"/>
    <w:multiLevelType w:val="multilevel"/>
    <w:tmpl w:val="B4B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A5076B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9"/>
  </w:num>
  <w:num w:numId="5">
    <w:abstractNumId w:val="1"/>
  </w:num>
  <w:num w:numId="6">
    <w:abstractNumId w:val="25"/>
  </w:num>
  <w:num w:numId="7">
    <w:abstractNumId w:val="35"/>
  </w:num>
  <w:num w:numId="8">
    <w:abstractNumId w:val="17"/>
  </w:num>
  <w:num w:numId="9">
    <w:abstractNumId w:val="30"/>
  </w:num>
  <w:num w:numId="10">
    <w:abstractNumId w:val="11"/>
  </w:num>
  <w:num w:numId="11">
    <w:abstractNumId w:val="33"/>
  </w:num>
  <w:num w:numId="12">
    <w:abstractNumId w:val="16"/>
  </w:num>
  <w:num w:numId="13">
    <w:abstractNumId w:val="13"/>
  </w:num>
  <w:num w:numId="14">
    <w:abstractNumId w:val="6"/>
  </w:num>
  <w:num w:numId="15">
    <w:abstractNumId w:val="28"/>
  </w:num>
  <w:num w:numId="16">
    <w:abstractNumId w:val="12"/>
  </w:num>
  <w:num w:numId="17">
    <w:abstractNumId w:val="2"/>
  </w:num>
  <w:num w:numId="18">
    <w:abstractNumId w:val="15"/>
  </w:num>
  <w:num w:numId="19">
    <w:abstractNumId w:val="4"/>
  </w:num>
  <w:num w:numId="20">
    <w:abstractNumId w:val="20"/>
  </w:num>
  <w:num w:numId="21">
    <w:abstractNumId w:val="26"/>
  </w:num>
  <w:num w:numId="22">
    <w:abstractNumId w:val="22"/>
  </w:num>
  <w:num w:numId="23">
    <w:abstractNumId w:val="31"/>
  </w:num>
  <w:num w:numId="24">
    <w:abstractNumId w:val="9"/>
  </w:num>
  <w:num w:numId="25">
    <w:abstractNumId w:val="27"/>
  </w:num>
  <w:num w:numId="26">
    <w:abstractNumId w:val="34"/>
  </w:num>
  <w:num w:numId="27">
    <w:abstractNumId w:val="36"/>
  </w:num>
  <w:num w:numId="28">
    <w:abstractNumId w:val="3"/>
  </w:num>
  <w:num w:numId="29">
    <w:abstractNumId w:val="10"/>
  </w:num>
  <w:num w:numId="30">
    <w:abstractNumId w:val="7"/>
  </w:num>
  <w:num w:numId="31">
    <w:abstractNumId w:val="14"/>
  </w:num>
  <w:num w:numId="32">
    <w:abstractNumId w:val="24"/>
  </w:num>
  <w:num w:numId="33">
    <w:abstractNumId w:val="32"/>
  </w:num>
  <w:num w:numId="34">
    <w:abstractNumId w:val="23"/>
  </w:num>
  <w:num w:numId="35">
    <w:abstractNumId w:val="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7"/>
    <w:rsid w:val="00003C5D"/>
    <w:rsid w:val="000078FC"/>
    <w:rsid w:val="0001031F"/>
    <w:rsid w:val="00046A7C"/>
    <w:rsid w:val="00047349"/>
    <w:rsid w:val="00083403"/>
    <w:rsid w:val="0009066A"/>
    <w:rsid w:val="000915B3"/>
    <w:rsid w:val="000B675F"/>
    <w:rsid w:val="000C3F1D"/>
    <w:rsid w:val="000C4301"/>
    <w:rsid w:val="000D60FF"/>
    <w:rsid w:val="000E191D"/>
    <w:rsid w:val="000E4C12"/>
    <w:rsid w:val="000F5428"/>
    <w:rsid w:val="00123001"/>
    <w:rsid w:val="00137293"/>
    <w:rsid w:val="001429FB"/>
    <w:rsid w:val="001433F2"/>
    <w:rsid w:val="00152CB7"/>
    <w:rsid w:val="00152F00"/>
    <w:rsid w:val="0015692A"/>
    <w:rsid w:val="00157752"/>
    <w:rsid w:val="00167253"/>
    <w:rsid w:val="00174DCB"/>
    <w:rsid w:val="0018084F"/>
    <w:rsid w:val="00194E06"/>
    <w:rsid w:val="001A1A79"/>
    <w:rsid w:val="001B27F0"/>
    <w:rsid w:val="001B38BC"/>
    <w:rsid w:val="001B3F99"/>
    <w:rsid w:val="001C654A"/>
    <w:rsid w:val="001D736D"/>
    <w:rsid w:val="001E38F4"/>
    <w:rsid w:val="001F5F8B"/>
    <w:rsid w:val="00200634"/>
    <w:rsid w:val="002033B2"/>
    <w:rsid w:val="00203C1A"/>
    <w:rsid w:val="00204213"/>
    <w:rsid w:val="0020603E"/>
    <w:rsid w:val="0020797D"/>
    <w:rsid w:val="00211BFF"/>
    <w:rsid w:val="00211F7A"/>
    <w:rsid w:val="00212FEE"/>
    <w:rsid w:val="00217D5C"/>
    <w:rsid w:val="00240A6C"/>
    <w:rsid w:val="00240A96"/>
    <w:rsid w:val="00256F2E"/>
    <w:rsid w:val="00265350"/>
    <w:rsid w:val="00265CAF"/>
    <w:rsid w:val="00266B02"/>
    <w:rsid w:val="00274D61"/>
    <w:rsid w:val="0028768A"/>
    <w:rsid w:val="0029022B"/>
    <w:rsid w:val="002C2F08"/>
    <w:rsid w:val="002C3CA0"/>
    <w:rsid w:val="002C7109"/>
    <w:rsid w:val="002D679D"/>
    <w:rsid w:val="002E3C97"/>
    <w:rsid w:val="002F4B82"/>
    <w:rsid w:val="002F4CA8"/>
    <w:rsid w:val="0030634C"/>
    <w:rsid w:val="00306BDB"/>
    <w:rsid w:val="00311065"/>
    <w:rsid w:val="00321221"/>
    <w:rsid w:val="003452C1"/>
    <w:rsid w:val="0034645C"/>
    <w:rsid w:val="0035344D"/>
    <w:rsid w:val="003542C9"/>
    <w:rsid w:val="003630A9"/>
    <w:rsid w:val="00365A3E"/>
    <w:rsid w:val="00366942"/>
    <w:rsid w:val="00372F3F"/>
    <w:rsid w:val="00387699"/>
    <w:rsid w:val="003A48EB"/>
    <w:rsid w:val="003B01CE"/>
    <w:rsid w:val="003B63CC"/>
    <w:rsid w:val="003C0C6F"/>
    <w:rsid w:val="003D06F8"/>
    <w:rsid w:val="003D1EDC"/>
    <w:rsid w:val="003E220C"/>
    <w:rsid w:val="003E282E"/>
    <w:rsid w:val="004046AE"/>
    <w:rsid w:val="00415040"/>
    <w:rsid w:val="00420940"/>
    <w:rsid w:val="00421110"/>
    <w:rsid w:val="004221F6"/>
    <w:rsid w:val="00423D75"/>
    <w:rsid w:val="00430137"/>
    <w:rsid w:val="00432D0B"/>
    <w:rsid w:val="004417D7"/>
    <w:rsid w:val="00446E9F"/>
    <w:rsid w:val="00447EF4"/>
    <w:rsid w:val="0047261C"/>
    <w:rsid w:val="004740AD"/>
    <w:rsid w:val="0047678D"/>
    <w:rsid w:val="00486418"/>
    <w:rsid w:val="00487F6C"/>
    <w:rsid w:val="00490C7F"/>
    <w:rsid w:val="00495372"/>
    <w:rsid w:val="004A4AA1"/>
    <w:rsid w:val="004A5876"/>
    <w:rsid w:val="004B2B94"/>
    <w:rsid w:val="004B52EF"/>
    <w:rsid w:val="004B5BB1"/>
    <w:rsid w:val="004D192E"/>
    <w:rsid w:val="004D406C"/>
    <w:rsid w:val="004D4B05"/>
    <w:rsid w:val="004E010A"/>
    <w:rsid w:val="004E2BBE"/>
    <w:rsid w:val="004E3F31"/>
    <w:rsid w:val="004F2066"/>
    <w:rsid w:val="0050319F"/>
    <w:rsid w:val="00503EB6"/>
    <w:rsid w:val="00512C71"/>
    <w:rsid w:val="00512D84"/>
    <w:rsid w:val="00515282"/>
    <w:rsid w:val="0051655C"/>
    <w:rsid w:val="005268A3"/>
    <w:rsid w:val="0055427D"/>
    <w:rsid w:val="00563B55"/>
    <w:rsid w:val="005659C5"/>
    <w:rsid w:val="0056642B"/>
    <w:rsid w:val="00567771"/>
    <w:rsid w:val="00575403"/>
    <w:rsid w:val="005851CA"/>
    <w:rsid w:val="00595090"/>
    <w:rsid w:val="005A75FF"/>
    <w:rsid w:val="005B1802"/>
    <w:rsid w:val="005B6A7B"/>
    <w:rsid w:val="005B6CFE"/>
    <w:rsid w:val="005B72D4"/>
    <w:rsid w:val="005D2857"/>
    <w:rsid w:val="005D58AF"/>
    <w:rsid w:val="005F1048"/>
    <w:rsid w:val="005F7C34"/>
    <w:rsid w:val="00607398"/>
    <w:rsid w:val="0061096E"/>
    <w:rsid w:val="00623888"/>
    <w:rsid w:val="0064132B"/>
    <w:rsid w:val="00642CEC"/>
    <w:rsid w:val="006458D1"/>
    <w:rsid w:val="00650461"/>
    <w:rsid w:val="00651CE1"/>
    <w:rsid w:val="00662F58"/>
    <w:rsid w:val="00665655"/>
    <w:rsid w:val="00665842"/>
    <w:rsid w:val="00674A7E"/>
    <w:rsid w:val="00682250"/>
    <w:rsid w:val="006A381B"/>
    <w:rsid w:val="006A49CF"/>
    <w:rsid w:val="006A5058"/>
    <w:rsid w:val="006B1C58"/>
    <w:rsid w:val="006B2E0F"/>
    <w:rsid w:val="006B68E0"/>
    <w:rsid w:val="006B7106"/>
    <w:rsid w:val="006C116E"/>
    <w:rsid w:val="006D5F99"/>
    <w:rsid w:val="006E61FA"/>
    <w:rsid w:val="006F3C6F"/>
    <w:rsid w:val="006F3CC6"/>
    <w:rsid w:val="00705B47"/>
    <w:rsid w:val="00717E78"/>
    <w:rsid w:val="00720523"/>
    <w:rsid w:val="007253C8"/>
    <w:rsid w:val="00725C7D"/>
    <w:rsid w:val="00732A02"/>
    <w:rsid w:val="00736F32"/>
    <w:rsid w:val="007416A7"/>
    <w:rsid w:val="007432EA"/>
    <w:rsid w:val="007476DC"/>
    <w:rsid w:val="00760D10"/>
    <w:rsid w:val="00764959"/>
    <w:rsid w:val="00770E6D"/>
    <w:rsid w:val="00770FD7"/>
    <w:rsid w:val="0077154B"/>
    <w:rsid w:val="00780D9D"/>
    <w:rsid w:val="00792D4F"/>
    <w:rsid w:val="007D0978"/>
    <w:rsid w:val="007F1CC2"/>
    <w:rsid w:val="007F6DA1"/>
    <w:rsid w:val="007F77BC"/>
    <w:rsid w:val="00811C64"/>
    <w:rsid w:val="00844A0B"/>
    <w:rsid w:val="00851959"/>
    <w:rsid w:val="00857D13"/>
    <w:rsid w:val="00862040"/>
    <w:rsid w:val="008627ED"/>
    <w:rsid w:val="0086320F"/>
    <w:rsid w:val="008873C4"/>
    <w:rsid w:val="00894250"/>
    <w:rsid w:val="00896F12"/>
    <w:rsid w:val="00897DE0"/>
    <w:rsid w:val="008C0405"/>
    <w:rsid w:val="008D0EDA"/>
    <w:rsid w:val="008D3BE0"/>
    <w:rsid w:val="008E289B"/>
    <w:rsid w:val="008E6ED5"/>
    <w:rsid w:val="008E7D29"/>
    <w:rsid w:val="00906FCE"/>
    <w:rsid w:val="00911A4C"/>
    <w:rsid w:val="0091511E"/>
    <w:rsid w:val="00916047"/>
    <w:rsid w:val="00930152"/>
    <w:rsid w:val="00937D24"/>
    <w:rsid w:val="0094084F"/>
    <w:rsid w:val="00977825"/>
    <w:rsid w:val="0098041A"/>
    <w:rsid w:val="00980AA3"/>
    <w:rsid w:val="009872E8"/>
    <w:rsid w:val="009923BE"/>
    <w:rsid w:val="00995E65"/>
    <w:rsid w:val="009A023B"/>
    <w:rsid w:val="009A34BA"/>
    <w:rsid w:val="009B0703"/>
    <w:rsid w:val="009C007E"/>
    <w:rsid w:val="009C2732"/>
    <w:rsid w:val="009C7972"/>
    <w:rsid w:val="009D45DD"/>
    <w:rsid w:val="009E3B34"/>
    <w:rsid w:val="00A129CE"/>
    <w:rsid w:val="00A138CC"/>
    <w:rsid w:val="00A148DF"/>
    <w:rsid w:val="00A176B7"/>
    <w:rsid w:val="00A26BF3"/>
    <w:rsid w:val="00A62356"/>
    <w:rsid w:val="00A6507B"/>
    <w:rsid w:val="00A746AE"/>
    <w:rsid w:val="00A75469"/>
    <w:rsid w:val="00A81103"/>
    <w:rsid w:val="00A904B9"/>
    <w:rsid w:val="00AA1D47"/>
    <w:rsid w:val="00AA3D07"/>
    <w:rsid w:val="00AA6C1F"/>
    <w:rsid w:val="00AA753B"/>
    <w:rsid w:val="00AB2471"/>
    <w:rsid w:val="00AB56E9"/>
    <w:rsid w:val="00AB65B3"/>
    <w:rsid w:val="00AE74E6"/>
    <w:rsid w:val="00AF174A"/>
    <w:rsid w:val="00AF704A"/>
    <w:rsid w:val="00AF78CB"/>
    <w:rsid w:val="00AF7920"/>
    <w:rsid w:val="00B0230B"/>
    <w:rsid w:val="00B05AA8"/>
    <w:rsid w:val="00B12E68"/>
    <w:rsid w:val="00B13DE7"/>
    <w:rsid w:val="00B14131"/>
    <w:rsid w:val="00B177E8"/>
    <w:rsid w:val="00B221A9"/>
    <w:rsid w:val="00B3433F"/>
    <w:rsid w:val="00B42ECB"/>
    <w:rsid w:val="00B45DA3"/>
    <w:rsid w:val="00B47DBD"/>
    <w:rsid w:val="00B5486E"/>
    <w:rsid w:val="00B605A2"/>
    <w:rsid w:val="00B60AE6"/>
    <w:rsid w:val="00B66785"/>
    <w:rsid w:val="00B67900"/>
    <w:rsid w:val="00B7241E"/>
    <w:rsid w:val="00B763B5"/>
    <w:rsid w:val="00B775D4"/>
    <w:rsid w:val="00B80B11"/>
    <w:rsid w:val="00B85BFF"/>
    <w:rsid w:val="00BB29EC"/>
    <w:rsid w:val="00BB3CA2"/>
    <w:rsid w:val="00BC1141"/>
    <w:rsid w:val="00BC7716"/>
    <w:rsid w:val="00BD3AEF"/>
    <w:rsid w:val="00BF53E0"/>
    <w:rsid w:val="00C038D9"/>
    <w:rsid w:val="00C05F5F"/>
    <w:rsid w:val="00C13BA6"/>
    <w:rsid w:val="00C17F4B"/>
    <w:rsid w:val="00C21FF1"/>
    <w:rsid w:val="00C247F2"/>
    <w:rsid w:val="00C34896"/>
    <w:rsid w:val="00C44A94"/>
    <w:rsid w:val="00C44F26"/>
    <w:rsid w:val="00C455DB"/>
    <w:rsid w:val="00C52F42"/>
    <w:rsid w:val="00C57D75"/>
    <w:rsid w:val="00C60AC3"/>
    <w:rsid w:val="00C617D3"/>
    <w:rsid w:val="00C62766"/>
    <w:rsid w:val="00C707A9"/>
    <w:rsid w:val="00C70B42"/>
    <w:rsid w:val="00C71702"/>
    <w:rsid w:val="00C92957"/>
    <w:rsid w:val="00C96933"/>
    <w:rsid w:val="00CC5E19"/>
    <w:rsid w:val="00CD22AF"/>
    <w:rsid w:val="00CE06E9"/>
    <w:rsid w:val="00CF1E93"/>
    <w:rsid w:val="00D014E0"/>
    <w:rsid w:val="00D0548B"/>
    <w:rsid w:val="00D13237"/>
    <w:rsid w:val="00D21BEE"/>
    <w:rsid w:val="00D2490A"/>
    <w:rsid w:val="00D309CA"/>
    <w:rsid w:val="00D31E80"/>
    <w:rsid w:val="00D336CC"/>
    <w:rsid w:val="00D3515B"/>
    <w:rsid w:val="00D3791D"/>
    <w:rsid w:val="00D57BD6"/>
    <w:rsid w:val="00D71F76"/>
    <w:rsid w:val="00D7591E"/>
    <w:rsid w:val="00D95BB0"/>
    <w:rsid w:val="00DC69B1"/>
    <w:rsid w:val="00DD6E46"/>
    <w:rsid w:val="00DF674D"/>
    <w:rsid w:val="00E041D5"/>
    <w:rsid w:val="00E05F3E"/>
    <w:rsid w:val="00E10D2F"/>
    <w:rsid w:val="00E239B4"/>
    <w:rsid w:val="00E31F2D"/>
    <w:rsid w:val="00E339B7"/>
    <w:rsid w:val="00E35C5A"/>
    <w:rsid w:val="00E414BA"/>
    <w:rsid w:val="00E41AAD"/>
    <w:rsid w:val="00E45B15"/>
    <w:rsid w:val="00E702E0"/>
    <w:rsid w:val="00E753B5"/>
    <w:rsid w:val="00E81863"/>
    <w:rsid w:val="00E87A7D"/>
    <w:rsid w:val="00E95B2B"/>
    <w:rsid w:val="00E96914"/>
    <w:rsid w:val="00EB65F2"/>
    <w:rsid w:val="00EC02EE"/>
    <w:rsid w:val="00EC336C"/>
    <w:rsid w:val="00EE0B1C"/>
    <w:rsid w:val="00EE374B"/>
    <w:rsid w:val="00EE3C5F"/>
    <w:rsid w:val="00EE3E1A"/>
    <w:rsid w:val="00EE48B5"/>
    <w:rsid w:val="00EE4FDA"/>
    <w:rsid w:val="00EF46E9"/>
    <w:rsid w:val="00F00C48"/>
    <w:rsid w:val="00F20E2A"/>
    <w:rsid w:val="00F227C2"/>
    <w:rsid w:val="00F240EB"/>
    <w:rsid w:val="00F2439D"/>
    <w:rsid w:val="00F25346"/>
    <w:rsid w:val="00F3579F"/>
    <w:rsid w:val="00F51EA5"/>
    <w:rsid w:val="00F62C2F"/>
    <w:rsid w:val="00F76DBD"/>
    <w:rsid w:val="00F83DF2"/>
    <w:rsid w:val="00F96E72"/>
    <w:rsid w:val="00FA4D9A"/>
    <w:rsid w:val="00FA68EE"/>
    <w:rsid w:val="00FB06D2"/>
    <w:rsid w:val="00FB2C28"/>
    <w:rsid w:val="00FC4466"/>
    <w:rsid w:val="00FD1756"/>
    <w:rsid w:val="00FD42C2"/>
    <w:rsid w:val="00FE108E"/>
    <w:rsid w:val="00FE3738"/>
    <w:rsid w:val="00FE7ACE"/>
    <w:rsid w:val="00FF153A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09F1F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10A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E010A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E010A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E010A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E010A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E010A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E010A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E010A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E010A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E010A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it-IT" w:eastAsia="it-IT"/>
    </w:rPr>
  </w:style>
  <w:style w:type="paragraph" w:styleId="Footer">
    <w:name w:val="footer"/>
    <w:basedOn w:val="Normal"/>
    <w:link w:val="FooterChar"/>
    <w:qFormat/>
    <w:rsid w:val="004E010A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it-IT" w:eastAsia="it-IT"/>
    </w:rPr>
  </w:style>
  <w:style w:type="paragraph" w:styleId="FootnoteText">
    <w:name w:val="footnote text"/>
    <w:basedOn w:val="Normal"/>
    <w:link w:val="FootnoteTextChar"/>
    <w:qFormat/>
    <w:rsid w:val="004E010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szCs w:val="22"/>
      <w:lang w:val="it-IT" w:eastAsia="it-IT"/>
    </w:rPr>
  </w:style>
  <w:style w:type="paragraph" w:styleId="Header">
    <w:name w:val="header"/>
    <w:basedOn w:val="Normal"/>
    <w:link w:val="HeaderChar"/>
    <w:qFormat/>
    <w:rsid w:val="004E010A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it-IT" w:eastAsia="it-IT"/>
    </w:rPr>
  </w:style>
  <w:style w:type="character" w:styleId="FootnoteReference">
    <w:name w:val="footnote reference"/>
    <w:basedOn w:val="DefaultParagraphFont"/>
    <w:unhideWhenUsed/>
    <w:qFormat/>
    <w:rsid w:val="004E010A"/>
    <w:rPr>
      <w:sz w:val="24"/>
      <w:vertAlign w:val="superscript"/>
    </w:rPr>
  </w:style>
  <w:style w:type="character" w:styleId="Hyperlink">
    <w:name w:val="Hyperlink"/>
    <w:rsid w:val="00607398"/>
    <w:rPr>
      <w:color w:val="0000FF"/>
      <w:u w:val="single"/>
    </w:rPr>
  </w:style>
  <w:style w:type="character" w:styleId="FollowedHyperlink">
    <w:name w:val="FollowedHyperlink"/>
    <w:basedOn w:val="DefaultParagraphFont"/>
    <w:rsid w:val="00366942"/>
    <w:rPr>
      <w:color w:val="800080" w:themeColor="followedHyperlink"/>
      <w:u w:val="single"/>
    </w:rPr>
  </w:style>
  <w:style w:type="table" w:styleId="TableGrid">
    <w:name w:val="Table Grid"/>
    <w:basedOn w:val="TableNormal"/>
    <w:rsid w:val="0099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040"/>
    <w:rPr>
      <w:sz w:val="22"/>
      <w:szCs w:val="22"/>
    </w:rPr>
  </w:style>
  <w:style w:type="paragraph" w:customStyle="1" w:styleId="quotes">
    <w:name w:val="quotes"/>
    <w:basedOn w:val="Normal"/>
    <w:next w:val="Normal"/>
    <w:rsid w:val="004E010A"/>
    <w:pPr>
      <w:ind w:left="7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10A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E010A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E010A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E010A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E010A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E010A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E010A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E010A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E010A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E010A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it-IT" w:eastAsia="it-IT"/>
    </w:rPr>
  </w:style>
  <w:style w:type="paragraph" w:styleId="Footer">
    <w:name w:val="footer"/>
    <w:basedOn w:val="Normal"/>
    <w:link w:val="FooterChar"/>
    <w:qFormat/>
    <w:rsid w:val="004E010A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it-IT" w:eastAsia="it-IT"/>
    </w:rPr>
  </w:style>
  <w:style w:type="paragraph" w:styleId="FootnoteText">
    <w:name w:val="footnote text"/>
    <w:basedOn w:val="Normal"/>
    <w:link w:val="FootnoteTextChar"/>
    <w:qFormat/>
    <w:rsid w:val="004E010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szCs w:val="22"/>
      <w:lang w:val="it-IT" w:eastAsia="it-IT"/>
    </w:rPr>
  </w:style>
  <w:style w:type="paragraph" w:styleId="Header">
    <w:name w:val="header"/>
    <w:basedOn w:val="Normal"/>
    <w:link w:val="HeaderChar"/>
    <w:qFormat/>
    <w:rsid w:val="004E010A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it-IT" w:eastAsia="it-IT"/>
    </w:rPr>
  </w:style>
  <w:style w:type="character" w:styleId="FootnoteReference">
    <w:name w:val="footnote reference"/>
    <w:basedOn w:val="DefaultParagraphFont"/>
    <w:unhideWhenUsed/>
    <w:qFormat/>
    <w:rsid w:val="004E010A"/>
    <w:rPr>
      <w:sz w:val="24"/>
      <w:vertAlign w:val="superscript"/>
    </w:rPr>
  </w:style>
  <w:style w:type="character" w:styleId="Hyperlink">
    <w:name w:val="Hyperlink"/>
    <w:rsid w:val="00607398"/>
    <w:rPr>
      <w:color w:val="0000FF"/>
      <w:u w:val="single"/>
    </w:rPr>
  </w:style>
  <w:style w:type="character" w:styleId="FollowedHyperlink">
    <w:name w:val="FollowedHyperlink"/>
    <w:basedOn w:val="DefaultParagraphFont"/>
    <w:rsid w:val="00366942"/>
    <w:rPr>
      <w:color w:val="800080" w:themeColor="followedHyperlink"/>
      <w:u w:val="single"/>
    </w:rPr>
  </w:style>
  <w:style w:type="table" w:styleId="TableGrid">
    <w:name w:val="Table Grid"/>
    <w:basedOn w:val="TableNormal"/>
    <w:rsid w:val="0099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040"/>
    <w:rPr>
      <w:sz w:val="22"/>
      <w:szCs w:val="22"/>
    </w:rPr>
  </w:style>
  <w:style w:type="paragraph" w:customStyle="1" w:styleId="quotes">
    <w:name w:val="quotes"/>
    <w:basedOn w:val="Normal"/>
    <w:next w:val="Normal"/>
    <w:rsid w:val="004E010A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4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toad.cor.europa.eu/CORAgendas.aspx?body=PLEN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ac29de-03e1-4faa-aad6-90f7f21c01ea">CYVHNYQC35UN-9-4607</_dlc_DocId>
    <_dlc_DocIdUrl xmlns="57ac29de-03e1-4faa-aad6-90f7f21c01ea">
      <Url>http://dm/CoR/2016/_layouts/DocIdRedir.aspx?ID=CYVHNYQC35UN-9-4607</Url>
      <Description>CYVHNYQC35UN-9-4607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57ac29de-03e1-4faa-aad6-90f7f21c01ea" xsi:nil="true"/>
    <MeetingNumber xmlns="8653380c-a708-4a8a-94ee-9a59481c7958">121</MeetingNumber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57ac29de-03e1-4faa-aad6-90f7f21c01ea">2017-02-07T12:00:00+00:00</ProductionDate>
    <FicheYear xmlns="57ac29de-03e1-4faa-aad6-90f7f21c01ea">2017</FicheYear>
    <DocumentNumber xmlns="8653380c-a708-4a8a-94ee-9a59481c7958">6710</DocumentNumber>
    <DocumentVersion xmlns="57ac29de-03e1-4faa-aad6-90f7f21c01ea">2</DocumentVersion>
    <DossierNumber xmlns="57ac29de-03e1-4faa-aad6-90f7f21c01ea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57ac29de-03e1-4faa-aad6-90f7f21c01ea">
      <Value>39</Value>
      <Value>38</Value>
      <Value>37</Value>
      <Value>36</Value>
      <Value>35</Value>
      <Value>34</Value>
      <Value>33</Value>
      <Value>32</Value>
      <Value>31</Value>
      <Value>29</Value>
      <Value>28</Value>
      <Value>27</Value>
      <Value>25</Value>
      <Value>24</Value>
      <Value>23</Value>
      <Value>22</Value>
      <Value>21</Value>
      <Value>20</Value>
      <Value>19</Value>
      <Value>18</Value>
      <Value>17</Value>
      <Value>62</Value>
      <Value>11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MeetingDate xmlns="57ac29de-03e1-4faa-aad6-90f7f21c01ea">2017-02-08T12:00:00+00:00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7ac29de-03e1-4faa-aad6-90f7f21c01ea" xsi:nil="true"/>
    <FicheNumber xmlns="57ac29de-03e1-4faa-aad6-90f7f21c01ea">1702</FicheNumber>
    <DocumentYear xmlns="57ac29de-03e1-4faa-aad6-90f7f21c01ea">2016</DocumentYear>
    <DocumentPart xmlns="57ac29de-03e1-4faa-aad6-90f7f21c01ea">0</DocumentPart>
    <AdoptionDate xmlns="57ac29de-03e1-4faa-aad6-90f7f21c01ea" xsi:nil="true"/>
    <RequestingService xmlns="57ac29de-03e1-4faa-aad6-90f7f21c01ea">Organes statutaires et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EDF385EA2F2943958C9C60AF093C6F" ma:contentTypeVersion="4" ma:contentTypeDescription="Defines the documents for Document Manager V2" ma:contentTypeScope="" ma:versionID="3943268386b0f88c7a3257938408f4c0">
  <xsd:schema xmlns:xsd="http://www.w3.org/2001/XMLSchema" xmlns:xs="http://www.w3.org/2001/XMLSchema" xmlns:p="http://schemas.microsoft.com/office/2006/metadata/properties" xmlns:ns2="57ac29de-03e1-4faa-aad6-90f7f21c01ea" xmlns:ns3="http://schemas.microsoft.com/sharepoint/v3/fields" xmlns:ns4="8653380c-a708-4a8a-94ee-9a59481c7958" targetNamespace="http://schemas.microsoft.com/office/2006/metadata/properties" ma:root="true" ma:fieldsID="fd2dc393965b6436c6d82835e2d4781e" ns2:_="" ns3:_="" ns4:_="">
    <xsd:import namespace="57ac29de-03e1-4faa-aad6-90f7f21c01ea"/>
    <xsd:import namespace="http://schemas.microsoft.com/sharepoint/v3/fields"/>
    <xsd:import namespace="8653380c-a708-4a8a-94ee-9a59481c79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29de-03e1-4faa-aad6-90f7f21c01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09325fe-f20c-49bb-9d8c-490f31d50c44}" ma:internalName="TaxCatchAll" ma:showField="CatchAllData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09325fe-f20c-49bb-9d8c-490f31d50c44}" ma:internalName="TaxCatchAllLabel" ma:readOnly="true" ma:showField="CatchAllDataLabel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3380c-a708-4a8a-94ee-9a59481c795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F57F-86C0-427A-A601-9A991B5CCC5A}"/>
</file>

<file path=customXml/itemProps2.xml><?xml version="1.0" encoding="utf-8"?>
<ds:datastoreItem xmlns:ds="http://schemas.openxmlformats.org/officeDocument/2006/customXml" ds:itemID="{9A5C527F-DDC6-4C17-A52F-EBA16B6CC5E6}"/>
</file>

<file path=customXml/itemProps3.xml><?xml version="1.0" encoding="utf-8"?>
<ds:datastoreItem xmlns:ds="http://schemas.openxmlformats.org/officeDocument/2006/customXml" ds:itemID="{83D501DB-A410-47A4-B34F-2BA57D2EF254}"/>
</file>

<file path=customXml/itemProps4.xml><?xml version="1.0" encoding="utf-8"?>
<ds:datastoreItem xmlns:ds="http://schemas.openxmlformats.org/officeDocument/2006/customXml" ds:itemID="{36A8D4AE-3E86-47D2-8991-1BBA7B7E514E}"/>
</file>

<file path=customXml/itemProps5.xml><?xml version="1.0" encoding="utf-8"?>
<ds:datastoreItem xmlns:ds="http://schemas.openxmlformats.org/officeDocument/2006/customXml" ds:itemID="{B36E0890-CD0E-4C60-BEF6-0EEE67A1FF01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5</Pages>
  <Words>779</Words>
  <Characters>5472</Characters>
  <Application>Microsoft Office Word</Application>
  <DocSecurity>0</DocSecurity>
  <Lines>198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Ordine del giorno sessione plenaria febbraio 2017_REV_01</vt:lpstr>
    </vt:vector>
  </TitlesOfParts>
  <Company>CESE-CdR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sessione plenaria febbraio 2017 - REV_02</dc:title>
  <dc:subject>Convocazione - Progetto di ordine del giorno </dc:subject>
  <dc:creator/>
  <cp:keywords>COR-2016-06710-00-02-CONVPOJ-TRA-IT</cp:keywords>
  <dc:description>Relatore: -_x000d_
Lingua originale: EN_x000d_
Data del documento: 07/02/2017_x000d_
Data della riunione: 08/02/2017_x000d_
Documenti esterni: -_x000d_
Funzionario responsabile: Bouquerel Caroline, telefono: + 2 546 9019_x000d_
_x000d_
Sintesi:</dc:description>
  <cp:lastModifiedBy>Ester Nonis</cp:lastModifiedBy>
  <cp:revision>4</cp:revision>
  <cp:lastPrinted>2017-02-02T10:36:00Z</cp:lastPrinted>
  <dcterms:created xsi:type="dcterms:W3CDTF">2017-02-07T15:34:00Z</dcterms:created>
  <dcterms:modified xsi:type="dcterms:W3CDTF">2017-02-07T15:36:00Z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48096_C7205_P110_L21</vt:lpwstr>
  </property>
  <property fmtid="{D5CDD505-2E9C-101B-9397-08002B2CF9AE}" pid="3" name="Pref_formatted">
    <vt:bool>true</vt:bool>
  </property>
  <property fmtid="{D5CDD505-2E9C-101B-9397-08002B2CF9AE}" pid="4" name="Pref_Date">
    <vt:lpwstr>03/02/2017, 03/02/2017, 11/01/2017, 11/01/2017, 07/11/2016, 07/11/2016, 20/11/2015, 02/10/2015, 02/10/2015, 02/10/2015, 03/07/2015</vt:lpwstr>
  </property>
  <property fmtid="{D5CDD505-2E9C-101B-9397-08002B2CF9AE}" pid="5" name="Pref_Time">
    <vt:lpwstr>14:01:31, 12:39:09, 14:14:46, 14:11:44, 16:50:47, 16:39:52, 15:14:42, 15:19:52, 13:32:01, 12:59:50, 07:29:10</vt:lpwstr>
  </property>
  <property fmtid="{D5CDD505-2E9C-101B-9397-08002B2CF9AE}" pid="6" name="Pref_User">
    <vt:lpwstr>amett, htoo, mkop, hnic, mreg, htoo, enied, jhvi, enied, nmcg, sphil</vt:lpwstr>
  </property>
  <property fmtid="{D5CDD505-2E9C-101B-9397-08002B2CF9AE}" pid="7" name="Pref_FileName">
    <vt:lpwstr>COR-2016-06710-00-01-CONVPOJ-TRA-EN-CRR.docx, COR-2016-06710-00-01-CONVPOJ-CRR-EN.docx, COR-2016-06710-00-00-CONVPOJ-TRA-EN-CRR.docx, COR-2016-06710-00-00-CONVPOJ-CRR-EN.docx, COR-2016-04870-00-01-CONVPOJ-TRA-EN-CRR.docx, COR-2016-04870-00-01-CONVPOJ-CRR-</vt:lpwstr>
  </property>
  <property fmtid="{D5CDD505-2E9C-101B-9397-08002B2CF9AE}" pid="8" name="ContentTypeId">
    <vt:lpwstr>0x010100EA97B91038054C99906057A708A1480A004AEDF385EA2F2943958C9C60AF093C6F</vt:lpwstr>
  </property>
  <property fmtid="{D5CDD505-2E9C-101B-9397-08002B2CF9AE}" pid="9" name="_dlc_DocIdItemGuid">
    <vt:lpwstr>09162644-b7bc-44c5-a037-806ab3c6dcd2</vt:lpwstr>
  </property>
  <property fmtid="{D5CDD505-2E9C-101B-9397-08002B2CF9AE}" pid="10" name="DocumentType_0">
    <vt:lpwstr>CONVPOJ|4be1222e-972b-4c27-a530-eec9a2dcd101</vt:lpwstr>
  </property>
  <property fmtid="{D5CDD505-2E9C-101B-9397-08002B2CF9AE}" pid="11" name="AvailableTranslations">
    <vt:lpwstr>33;#FI|87606a43-d45f-42d6-b8c9-e1a3457db5b7;#27;#DA|5d49c027-8956-412b-aa16-e85a0f96ad0e;#22;#RO|feb747a2-64cd-4299-af12-4833ddc30497;#17;#DE|f6b31e5a-26fa-4935-b661-318e46daf27e;#24;#SK|46d9fce0-ef79-4f71-b89b-cd6aa82426b8;#38;#PT|50ccc04a-eadd-42ae-a0cb-acaf45f812ba;#18;#NL|55c6556c-b4f4-441d-9acf-c498d4f838bd;#23;#PL|1e03da61-4678-4e07-b136-b5024ca9197b;#20;#IT|0774613c-01ed-4e5d-a25d-11d2388de825;#37;#BG|1a1b3951-7821-4e6a-85f5-5673fc08bd2c;#28;#LT|a7ff5ce7-6123-4f68-865a-a57c31810414;#11;#FR|d2afafd3-4c81-4f60-8f52-ee33f2f54ff3;#25;#SL|98a412ae-eb01-49e9-ae3d-585a81724cfc;#34;#HU|6b229040-c589-4408-b4c1-4285663d20a8;#21;#HR|2f555653-ed1a-4fe6-8362-9082d95989e5;#19;#EL|6d4f4d51-af9b-4650-94b4-4276bee85c91;#4;#EN|f2175f21-25d7-44a3-96da-d6a61b075e1b;#31;#LV|46f7e311-5d9f-4663-b433-18aeccb7ace7;#32;#SV|c2ed69e7-a339-43d7-8f22-d93680a92aa0;#9;#ES|e7a6b05b-ae16-40c8-add9-68b64b03aeba;#29;#MT|7df99101-6854-4a26-b53a-b88c0da02c26;#35;#CS|72f9705b-0217-4fd3-bea2-cbc7ed80e26e;#36;#ET|ff6c3f4c-b02c-4c3c-ab07-2c37995a7a0a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FicheYear">
    <vt:i4>2017</vt:i4>
  </property>
  <property fmtid="{D5CDD505-2E9C-101B-9397-08002B2CF9AE}" pid="15" name="DocumentNumber">
    <vt:i4>6710</vt:i4>
  </property>
  <property fmtid="{D5CDD505-2E9C-101B-9397-08002B2CF9AE}" pid="16" name="DocumentVersion">
    <vt:i4>2</vt:i4>
  </property>
  <property fmtid="{D5CDD505-2E9C-101B-9397-08002B2CF9AE}" pid="17" name="DocumentType">
    <vt:lpwstr>39;#CONVPOJ|4be1222e-972b-4c27-a530-eec9a2dcd101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Source">
    <vt:lpwstr>1;#CoR|cb2d75ef-4a7d-4393-b797-49ed6298a5ea</vt:lpwstr>
  </property>
  <property fmtid="{D5CDD505-2E9C-101B-9397-08002B2CF9AE}" pid="21" name="DocumentPart">
    <vt:i4>0</vt:i4>
  </property>
  <property fmtid="{D5CDD505-2E9C-101B-9397-08002B2CF9AE}" pid="22" name="RequestingService">
    <vt:lpwstr>Organes statutaires et réunions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SPL-CDR|8f822234-72c1-4721-9e21-9e3c2bc35462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62;#SPL-CDR|8f822234-72c1-4721-9e21-9e3c2bc35462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62;#SPL-CDR|8f822234-72c1-4721-9e21-9e3c2bc35462;#18;#NL|55c6556c-b4f4-441d-9acf-c498d4f838bd;#39;#CONVPOJ|4be1222e-972b-4c27-a530-eec9a2dcd101;#38;#PT|50ccc04a-eadd-42ae-a0cb-acaf45f812ba;#36;#ET|ff6c3f4c-b02c-4c3c-ab07-2c37995a7a0a;#34;#HU|6b229040-c589-4408-b4c1-4285663d20a8;#33;#FI|87606a43-d45f-42d6-b8c9-e1a3457db5b7;#29;#MT|7df99101-6854-4a26-b53a-b88c0da02c26;#6;#Final|ea5e6674-7b27-4bac-b091-73adbb394efe;#5;#Unrestricted|826e22d7-d029-4ec0-a450-0c28ff673572;#4;#EN|f2175f21-25d7-44a3-96da-d6a61b075e1b;#2;#TRA|150d2a88-1431-44e6-a8ca-0bb753ab8672;#1;#CoR|cb2d75ef-4a7d-4393-b797-49ed6298a5ea</vt:lpwstr>
  </property>
  <property fmtid="{D5CDD505-2E9C-101B-9397-08002B2CF9AE}" pid="31" name="AvailableTranslations_0">
    <vt:lpwstr>FI|87606a43-d45f-42d6-b8c9-e1a3457db5b7;PT|50ccc04a-eadd-42ae-a0cb-acaf45f812ba;NL|55c6556c-b4f4-441d-9acf-c498d4f838bd;HU|6b229040-c589-4408-b4c1-4285663d20a8;EN|f2175f21-25d7-44a3-96da-d6a61b075e1b;MT|7df99101-6854-4a26-b53a-b88c0da02c26;ET|ff6c3f4c-b02c-4c3c-ab07-2c37995a7a0a</vt:lpwstr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1702</vt:i4>
  </property>
  <property fmtid="{D5CDD505-2E9C-101B-9397-08002B2CF9AE}" pid="35" name="DocumentYear">
    <vt:i4>2016</vt:i4>
  </property>
  <property fmtid="{D5CDD505-2E9C-101B-9397-08002B2CF9AE}" pid="36" name="DocumentLanguage">
    <vt:lpwstr>20;#IT|0774613c-01ed-4e5d-a25d-11d2388de825</vt:lpwstr>
  </property>
  <property fmtid="{D5CDD505-2E9C-101B-9397-08002B2CF9AE}" pid="37" name="DocumentLanguage_0">
    <vt:lpwstr>EN|f2175f21-25d7-44a3-96da-d6a61b075e1b</vt:lpwstr>
  </property>
  <property fmtid="{D5CDD505-2E9C-101B-9397-08002B2CF9AE}" pid="38" name="Procedure">
    <vt:lpwstr/>
  </property>
  <property fmtid="{D5CDD505-2E9C-101B-9397-08002B2CF9AE}" pid="39" name="Rapporteur">
    <vt:lpwstr/>
  </property>
  <property fmtid="{D5CDD505-2E9C-101B-9397-08002B2CF9AE}" pid="40" name="MeetingNumber">
    <vt:i4>121</vt:i4>
  </property>
  <property fmtid="{D5CDD505-2E9C-101B-9397-08002B2CF9AE}" pid="41" name="MeetingDate">
    <vt:filetime>2017-02-08T12:00:00Z</vt:filetime>
  </property>
</Properties>
</file>